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90928" w14:textId="77777777" w:rsidR="008E7503" w:rsidRPr="0051737D" w:rsidRDefault="008E7503" w:rsidP="008E7503">
      <w:pPr>
        <w:suppressAutoHyphens/>
        <w:autoSpaceDN w:val="0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F4104A5" w14:textId="77777777" w:rsidR="008E7503" w:rsidRPr="0051737D" w:rsidRDefault="008E7503" w:rsidP="008E7503">
      <w:pPr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C5C01DD" w14:textId="77777777" w:rsidR="008E7503" w:rsidRDefault="008E7503" w:rsidP="008E7503">
      <w:pPr>
        <w:ind w:left="567"/>
        <w:rPr>
          <w:rFonts w:ascii="Verdana" w:hAnsi="Verdana"/>
          <w:b/>
          <w:sz w:val="20"/>
          <w:szCs w:val="20"/>
        </w:rPr>
      </w:pPr>
    </w:p>
    <w:p w14:paraId="30C03F8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A52A38B" w14:textId="77777777" w:rsidR="008E7503" w:rsidRPr="00864E2D" w:rsidRDefault="008E7503" w:rsidP="008E7503">
      <w:pPr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175E9" w14:paraId="46A2FE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E2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AAD3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EA7638E" w14:textId="77777777" w:rsidR="008E7503" w:rsidRPr="00F175E9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Surowce krytyczne we współczesnej gospodarce</w:t>
            </w:r>
            <w:r w:rsidR="00D122F9" w:rsidRPr="00F175E9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175E9">
              <w:rPr>
                <w:rFonts w:ascii="Verdana" w:hAnsi="Verdana"/>
                <w:sz w:val="20"/>
                <w:szCs w:val="20"/>
              </w:rPr>
              <w:t>Cri</w:t>
            </w:r>
            <w:r>
              <w:rPr>
                <w:rFonts w:ascii="Verdana" w:hAnsi="Verdana"/>
                <w:sz w:val="20"/>
                <w:szCs w:val="20"/>
              </w:rPr>
              <w:t xml:space="preserve">tical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materials in modern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economy</w:t>
            </w:r>
            <w:proofErr w:type="spellEnd"/>
          </w:p>
        </w:tc>
      </w:tr>
      <w:tr w:rsidR="008E7503" w:rsidRPr="00864E2D" w14:paraId="7E5093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BC1" w14:textId="77777777" w:rsidR="008E7503" w:rsidRPr="00F175E9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E911" w14:textId="77777777" w:rsidR="008E7503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BD180D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1F8DB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F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609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EE2B1D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903136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B0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00ED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5C95D0A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1E1909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87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CEDA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4FB7735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03A1D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32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D703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D0692CA" w14:textId="77777777" w:rsidR="008E7503" w:rsidRPr="00864E2D" w:rsidRDefault="00EF16B2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587B71">
              <w:rPr>
                <w:rFonts w:ascii="Verdana" w:hAnsi="Verdana"/>
                <w:sz w:val="20"/>
                <w:szCs w:val="20"/>
              </w:rPr>
              <w:t>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A0C29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56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D145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DD33104" w14:textId="77777777" w:rsidR="008E7503" w:rsidRPr="00864E2D" w:rsidRDefault="00587B71" w:rsidP="00F4179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F4179F">
              <w:rPr>
                <w:rFonts w:ascii="Verdana" w:hAnsi="Verdana"/>
                <w:sz w:val="20"/>
                <w:szCs w:val="20"/>
              </w:rPr>
              <w:t>G</w:t>
            </w:r>
            <w:r>
              <w:rPr>
                <w:rFonts w:ascii="Verdana" w:hAnsi="Verdana"/>
                <w:sz w:val="20"/>
                <w:szCs w:val="20"/>
              </w:rPr>
              <w:t>eologiczna</w:t>
            </w:r>
          </w:p>
        </w:tc>
      </w:tr>
      <w:tr w:rsidR="008E7503" w:rsidRPr="00864E2D" w14:paraId="71B8CB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96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3E2F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E8D6717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87B7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460547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28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27FB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80795A9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lub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03943D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F1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6443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ED52FB6" w14:textId="77777777" w:rsidR="008E7503" w:rsidRPr="00864E2D" w:rsidRDefault="00EF16B2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46A8EA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E1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BD76" w14:textId="77777777" w:rsidR="00C8307B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4090772" w14:textId="77777777" w:rsidR="00912E3A" w:rsidRDefault="00587B71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175E9">
              <w:rPr>
                <w:rFonts w:ascii="Verdana" w:hAnsi="Verdana"/>
                <w:sz w:val="20"/>
                <w:szCs w:val="20"/>
              </w:rPr>
              <w:t>6</w:t>
            </w:r>
          </w:p>
          <w:p w14:paraId="796F875D" w14:textId="77777777" w:rsidR="00587B71" w:rsidRPr="00C8307B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587B71">
              <w:rPr>
                <w:rFonts w:ascii="Verdana" w:hAnsi="Verdana"/>
                <w:sz w:val="20"/>
                <w:szCs w:val="20"/>
              </w:rPr>
              <w:t xml:space="preserve">: 14 </w:t>
            </w:r>
          </w:p>
        </w:tc>
      </w:tr>
      <w:tr w:rsidR="008E7503" w:rsidRPr="00864E2D" w14:paraId="586CBC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E9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A39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560E83B" w14:textId="77777777" w:rsidR="00C72296" w:rsidRDefault="00315084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41B9EC03" w14:textId="77777777" w:rsidR="00912E3A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 prof. dr hab. Andrzej Solecki</w:t>
            </w:r>
          </w:p>
          <w:p w14:paraId="149FFAFF" w14:textId="77777777" w:rsidR="00F175E9" w:rsidRPr="00864E2D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ćwiczenia: prof. dr hab. Andrzej Solecki,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14:paraId="618A64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6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1288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E76E05E" w14:textId="77777777" w:rsidR="008E7503" w:rsidRPr="00587B71" w:rsidRDefault="00F175E9" w:rsidP="00587B71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 i umiejętności z p</w:t>
            </w:r>
            <w:r w:rsidR="00EF16B2">
              <w:rPr>
                <w:rFonts w:ascii="Verdana" w:hAnsi="Verdana"/>
                <w:sz w:val="20"/>
                <w:szCs w:val="20"/>
              </w:rPr>
              <w:t>odstaw geologii złóż i ekonomii</w:t>
            </w:r>
          </w:p>
        </w:tc>
      </w:tr>
      <w:tr w:rsidR="00B527E5" w:rsidRPr="00864E2D" w14:paraId="2EC513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AAC3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B73B" w14:textId="77777777" w:rsidR="00B527E5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27783BB6" w14:textId="77777777" w:rsidR="00F175E9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wykładu: zapoznanie studentów z aktualnie najważniejszymi nowymi surowcami niezbędnymi do rozwoju nowych technologii. Ćwiczenia mają na celu wyrobienie umiejętności wyszukiwania i analizy informacji na temat najważniejszych surowców krytycznych niezbędnych do rozwoju nowych technologii.</w:t>
            </w:r>
          </w:p>
          <w:p w14:paraId="4A977089" w14:textId="77777777" w:rsidR="009622B1" w:rsidRPr="00587B71" w:rsidRDefault="009622B1" w:rsidP="00587B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72D2F29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BCA0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3C10" w14:textId="77777777" w:rsid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E9F07E8" w14:textId="77777777" w:rsidR="00EF16B2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45FF1DCE" w14:textId="77777777" w:rsidR="009622B1" w:rsidRDefault="00EF16B2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eologia złóż i rola w gospodarce wybranych surowców krytycznych takich jak: </w:t>
            </w:r>
            <w:proofErr w:type="spellStart"/>
            <w:r w:rsidR="00F175E9" w:rsidRPr="00F175E9">
              <w:rPr>
                <w:rFonts w:ascii="Verdana" w:hAnsi="Verdana"/>
                <w:sz w:val="20"/>
                <w:szCs w:val="20"/>
              </w:rPr>
              <w:t>europ</w:t>
            </w:r>
            <w:proofErr w:type="spellEnd"/>
            <w:r w:rsidR="00F175E9" w:rsidRPr="00F175E9">
              <w:rPr>
                <w:rFonts w:ascii="Verdana" w:hAnsi="Verdana"/>
                <w:sz w:val="20"/>
                <w:szCs w:val="20"/>
              </w:rPr>
              <w:t>, terb, itr, antymon, fosfor, hel, dysproz, neodym, ren, uran, rod, ind, technet-99, hel-3, german, beryl, skand, tryt, wolfram, gal, tantal, niob (</w:t>
            </w:r>
            <w:proofErr w:type="spellStart"/>
            <w:r w:rsidR="00F175E9" w:rsidRPr="00F175E9">
              <w:rPr>
                <w:rFonts w:ascii="Verdana" w:hAnsi="Verdana"/>
                <w:sz w:val="20"/>
                <w:szCs w:val="20"/>
              </w:rPr>
              <w:t>koltan</w:t>
            </w:r>
            <w:proofErr w:type="spellEnd"/>
            <w:r w:rsidR="00F175E9" w:rsidRPr="00F175E9">
              <w:rPr>
                <w:rFonts w:ascii="Verdana" w:hAnsi="Verdana"/>
                <w:sz w:val="20"/>
                <w:szCs w:val="20"/>
              </w:rPr>
              <w:t>), lit</w:t>
            </w:r>
            <w:r w:rsidR="00F175E9">
              <w:rPr>
                <w:rFonts w:ascii="Verdana" w:hAnsi="Verdana"/>
                <w:sz w:val="20"/>
                <w:szCs w:val="20"/>
              </w:rPr>
              <w:t>. L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ista może być modyfikowana w miarę rozwoju sytuacji na rynkach międzynarodowych. </w:t>
            </w:r>
          </w:p>
          <w:p w14:paraId="67274F76" w14:textId="77777777" w:rsidR="00EF16B2" w:rsidRDefault="00F175E9" w:rsidP="009622B1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6A2043B9" w14:textId="77777777" w:rsidR="009622B1" w:rsidRPr="00587B71" w:rsidRDefault="00F175E9" w:rsidP="00EF16B2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Studia przypadku dla poszczególnych grup surowcowych w oparciu o statystyki międzynarodowe dostępne w Internecie i strony producentów</w:t>
            </w:r>
          </w:p>
        </w:tc>
      </w:tr>
      <w:tr w:rsidR="00B527E5" w:rsidRPr="00864E2D" w14:paraId="1C97EE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514A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53D5" w14:textId="77777777" w:rsidR="00B527E5" w:rsidRPr="009622B1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4B04E4F3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15D01E9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C313D7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Zna terminologie anglojęzyczną w zakresie surowców krytycznych </w:t>
            </w:r>
          </w:p>
          <w:p w14:paraId="380F3507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A7215B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Zna podstawowe surowce krytyczne </w:t>
            </w:r>
          </w:p>
          <w:p w14:paraId="45B74ACB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3BD34A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3 Zna geologiczne warunki występowania surowców krytycznych </w:t>
            </w:r>
          </w:p>
          <w:p w14:paraId="2C98A0A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658589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4 Zna głównych producentów i konsumentów surowców krytycznych </w:t>
            </w:r>
          </w:p>
          <w:p w14:paraId="364CB4D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7C15C8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wskazać źródła zaopatrzenia w surowce krytyczne </w:t>
            </w:r>
          </w:p>
          <w:p w14:paraId="1006FC56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70B348C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Potrafi wskazać obszary perspektywiczne dla poszukiwań surowców krytycznych </w:t>
            </w:r>
          </w:p>
          <w:p w14:paraId="03EBDFB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AF3195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</w:t>
            </w:r>
          </w:p>
          <w:p w14:paraId="2B1F397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7EBE8BC" w14:textId="77777777" w:rsidR="00B527E5" w:rsidRPr="009622B1" w:rsidRDefault="009622B1" w:rsidP="00A81A6A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>2 Ma świadomość konieczności poszerzania swojej wiedzy w zakresie surowców krytycznych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6D14" w14:textId="77777777" w:rsidR="00B527E5" w:rsidRPr="009622B1" w:rsidRDefault="00B527E5" w:rsidP="00587B7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Symbole kierunkowych efektów kształcenia: </w:t>
            </w:r>
          </w:p>
          <w:p w14:paraId="6F0190F9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2A23923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K2_W06 </w:t>
            </w:r>
          </w:p>
          <w:p w14:paraId="31AC7E2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1716169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5B2C38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2604B9D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E5B0B4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K2_W01 </w:t>
            </w:r>
          </w:p>
          <w:p w14:paraId="25CBB0C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248A46C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7D8819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17EFC30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41A19EB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8612A8E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InżK2_U05 </w:t>
            </w:r>
          </w:p>
          <w:p w14:paraId="22AA6FC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F8F68E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BB9566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K2_U01 </w:t>
            </w:r>
          </w:p>
          <w:p w14:paraId="50350656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D40E55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DAA004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DD8C7C8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K2_K01 </w:t>
            </w:r>
          </w:p>
          <w:p w14:paraId="60751B6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7A8E66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59CE3A6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K2_K04</w:t>
            </w:r>
          </w:p>
          <w:p w14:paraId="1ED64168" w14:textId="77777777" w:rsidR="00B527E5" w:rsidRPr="009622B1" w:rsidRDefault="009622B1" w:rsidP="009622B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527E5" w:rsidRPr="00864E2D" w14:paraId="2EA2045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3634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1553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486EDFFA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609356F4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Tadeusz J.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Smakowski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: Surowce mineralne – krytyczne czy deficytowe dla gospodarki UE i Polski., Zeszyty Naukowe Instytutu Gospodarki Surowcami Mineralnymi i Energią Polskiej Akademii Nauk nr 81, rok 2011; https://meeri.eu/Wydawnictwa/ZN81/zn-smakowski.pdf </w:t>
            </w:r>
          </w:p>
          <w:p w14:paraId="0F7BC661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A7634C2" w14:textId="77777777" w:rsidR="009622B1" w:rsidRPr="00EF16B2" w:rsidRDefault="009622B1" w:rsidP="009622B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</w:p>
          <w:p w14:paraId="43D2AED3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Mochnacka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K.,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Oberc-Dziedzic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T., Mayer, W.,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Pieczka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A. (2015): Ore mineralization related to geological evolution of the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Karkonosze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–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Izera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 Massif (the Sudetes, Poland) — Towards a model.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Ore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Reviews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64, 215 </w:t>
            </w:r>
          </w:p>
          <w:p w14:paraId="04899EE9" w14:textId="77777777" w:rsidR="00B527E5" w:rsidRPr="0045685A" w:rsidRDefault="009622B1" w:rsidP="00A81A6A">
            <w:pPr>
              <w:rPr>
                <w:rFonts w:ascii="Verdana" w:eastAsia="Calibri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http://e360.yale.edu/features/a_scarcity_of_rare_metals_is_hinder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ing_green_technologies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https://phys.org/news/2015-05-future-sustainable-energyexploitation-rare.html strony USGS Hasła tematyczne w Wikipedii (zwłaszcza anglojęzycznej) i linki tam zamieszczone</w:t>
            </w:r>
          </w:p>
        </w:tc>
      </w:tr>
      <w:tr w:rsidR="00B527E5" w:rsidRPr="00864E2D" w14:paraId="2657DFD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8A8C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E9E4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60178D1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7184AB1C" w14:textId="77777777" w:rsidR="009622B1" w:rsidRDefault="00587B71" w:rsidP="009622B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>praca semestralna (indywidualna lub grupowa)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 xml:space="preserve">InżK2_U05; K2_K01; K2_K04; K2_U01; K2_W01; K2_W06; K2_W07 </w:t>
            </w:r>
          </w:p>
          <w:p w14:paraId="09A5526D" w14:textId="77777777" w:rsidR="00B527E5" w:rsidRPr="00A81A6A" w:rsidRDefault="00587B71" w:rsidP="00A81A6A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lastRenderedPageBreak/>
              <w:t xml:space="preserve">Ćwiczenia: sprawozdania z wykonanych zadań: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>InżK2_U05; K2_K01; K2_K04; K2_U01; K2_W01; K2_W06; K2_W07</w:t>
            </w:r>
          </w:p>
        </w:tc>
      </w:tr>
      <w:tr w:rsidR="00B527E5" w:rsidRPr="00864E2D" w14:paraId="01AA250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FB97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9F34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0217571" w14:textId="77777777" w:rsidR="0045685A" w:rsidRDefault="00587B71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 xml:space="preserve">praca semestralna stanowi opracowanie zadanego tematu, które realizowane będzie indywidualnie lub przez grupę studentów. </w:t>
            </w:r>
            <w:r w:rsidR="00EF16B2">
              <w:rPr>
                <w:rFonts w:ascii="Verdana" w:hAnsi="Verdana"/>
                <w:sz w:val="20"/>
                <w:szCs w:val="20"/>
              </w:rPr>
              <w:t>Próg zaliczenia: 50%</w:t>
            </w:r>
          </w:p>
          <w:p w14:paraId="5EA34AF0" w14:textId="77777777" w:rsidR="009622B1" w:rsidRPr="0045685A" w:rsidRDefault="009622B1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397EBFB1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 w:rsidR="009622B1">
              <w:rPr>
                <w:rFonts w:ascii="Verdana" w:hAnsi="Verdana"/>
                <w:sz w:val="20"/>
                <w:szCs w:val="20"/>
              </w:rPr>
              <w:t>, zadanych podczas ćwiczeń. Ocena na podstawie średniej ze sprawozdań.</w:t>
            </w:r>
            <w:r w:rsidR="00EF16B2">
              <w:rPr>
                <w:rFonts w:ascii="Verdana" w:hAnsi="Verdana"/>
                <w:sz w:val="20"/>
                <w:szCs w:val="20"/>
              </w:rPr>
              <w:t xml:space="preserve"> Próg zaliczenia: 50%</w:t>
            </w:r>
          </w:p>
          <w:p w14:paraId="06302FE5" w14:textId="2CABD4F8" w:rsidR="009622B1" w:rsidRPr="0045685A" w:rsidRDefault="009622B1" w:rsidP="00EF16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11FE19A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75C5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01AC" w14:textId="77777777" w:rsidR="00B527E5" w:rsidRPr="00864E2D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66FA861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B9F0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14B6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72DE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7E26551E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F939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C385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530878F" w14:textId="77777777" w:rsidR="00B527E5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9622B1">
              <w:rPr>
                <w:rFonts w:ascii="Verdana" w:hAnsi="Verdana"/>
                <w:sz w:val="20"/>
                <w:szCs w:val="20"/>
              </w:rPr>
              <w:t>6</w:t>
            </w:r>
          </w:p>
          <w:p w14:paraId="31CD1BF1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22B1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FE429E">
              <w:rPr>
                <w:rFonts w:ascii="Verdana" w:hAnsi="Verdana"/>
                <w:sz w:val="20"/>
                <w:szCs w:val="20"/>
              </w:rPr>
              <w:t>: 14</w:t>
            </w:r>
          </w:p>
          <w:p w14:paraId="24B5BFB9" w14:textId="77777777" w:rsidR="00A81A6A" w:rsidRPr="00864E2D" w:rsidRDefault="00A81A6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E782" w14:textId="77777777" w:rsidR="00B527E5" w:rsidRPr="00864E2D" w:rsidRDefault="00FE429E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527E5" w:rsidRPr="00864E2D" w14:paraId="6EF3C01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5982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293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7C3ACC7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9622B1">
              <w:rPr>
                <w:rFonts w:ascii="Verdana" w:hAnsi="Verdana"/>
                <w:sz w:val="20"/>
                <w:szCs w:val="20"/>
              </w:rPr>
              <w:t>10</w:t>
            </w:r>
          </w:p>
          <w:p w14:paraId="58C84427" w14:textId="77777777" w:rsidR="004D4D3F" w:rsidRDefault="004D4D3F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  <w:p w14:paraId="15EB81A9" w14:textId="77777777" w:rsidR="00FE429E" w:rsidRPr="00864E2D" w:rsidRDefault="00FE429E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DCAE" w14:textId="77777777" w:rsidR="00B527E5" w:rsidRPr="00864E2D" w:rsidRDefault="00A81A6A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B527E5" w:rsidRPr="00864E2D" w14:paraId="00EB015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647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D391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2D34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B527E5" w:rsidRPr="00864E2D" w14:paraId="4903DF4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BA6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AE74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5D72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49A03E8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12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0286993">
    <w:abstractNumId w:val="6"/>
  </w:num>
  <w:num w:numId="3" w16cid:durableId="1396931326">
    <w:abstractNumId w:val="4"/>
  </w:num>
  <w:num w:numId="4" w16cid:durableId="813370275">
    <w:abstractNumId w:val="5"/>
  </w:num>
  <w:num w:numId="5" w16cid:durableId="1247764733">
    <w:abstractNumId w:val="2"/>
  </w:num>
  <w:num w:numId="6" w16cid:durableId="953710536">
    <w:abstractNumId w:val="3"/>
  </w:num>
  <w:num w:numId="7" w16cid:durableId="5466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5401A"/>
    <w:rsid w:val="00274073"/>
    <w:rsid w:val="00315084"/>
    <w:rsid w:val="003A0D14"/>
    <w:rsid w:val="004053B5"/>
    <w:rsid w:val="004556E6"/>
    <w:rsid w:val="0045685A"/>
    <w:rsid w:val="004D4D3F"/>
    <w:rsid w:val="00587B71"/>
    <w:rsid w:val="005B78DB"/>
    <w:rsid w:val="00633493"/>
    <w:rsid w:val="006556AA"/>
    <w:rsid w:val="006A06B2"/>
    <w:rsid w:val="006D6B7B"/>
    <w:rsid w:val="006E738C"/>
    <w:rsid w:val="00706E0D"/>
    <w:rsid w:val="0073236B"/>
    <w:rsid w:val="008962B9"/>
    <w:rsid w:val="008E7503"/>
    <w:rsid w:val="00912E3A"/>
    <w:rsid w:val="009622B1"/>
    <w:rsid w:val="0099524F"/>
    <w:rsid w:val="00A66E97"/>
    <w:rsid w:val="00A81A6A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E749AE"/>
    <w:rsid w:val="00E85502"/>
    <w:rsid w:val="00EA4DEC"/>
    <w:rsid w:val="00EF16B2"/>
    <w:rsid w:val="00F175E9"/>
    <w:rsid w:val="00F4179F"/>
    <w:rsid w:val="00F420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D683"/>
  <w15:docId w15:val="{F206D662-2C43-4C33-8422-7DA7680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/>
      <w:ind w:left="720"/>
      <w:contextualSpacing/>
    </w:pPr>
    <w:rPr>
      <w:rFonts w:ascii="Verdana" w:hAnsi="Verdana"/>
      <w:sz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rPr>
      <w:rFonts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D1FD79-3C53-4505-9DC0-42611832D449}"/>
</file>

<file path=customXml/itemProps2.xml><?xml version="1.0" encoding="utf-8"?>
<ds:datastoreItem xmlns:ds="http://schemas.openxmlformats.org/officeDocument/2006/customXml" ds:itemID="{D98387EA-B6FC-4E26-8C27-4D1B96C559BE}"/>
</file>

<file path=customXml/itemProps3.xml><?xml version="1.0" encoding="utf-8"?>
<ds:datastoreItem xmlns:ds="http://schemas.openxmlformats.org/officeDocument/2006/customXml" ds:itemID="{7AE60C37-B2A7-48A5-B09A-60A9EE7FE8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2019-04-23T20:02:00Z</dcterms:created>
  <dcterms:modified xsi:type="dcterms:W3CDTF">2022-11-19T16:38:00Z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