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C85BF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3A2092" w:rsidRDefault="003A20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2092">
              <w:rPr>
                <w:rFonts w:ascii="Verdana" w:hAnsi="Verdana"/>
                <w:sz w:val="20"/>
                <w:szCs w:val="20"/>
              </w:rPr>
              <w:t>Zarys geologii złóż.</w:t>
            </w:r>
            <w:r w:rsidR="003A04F5" w:rsidRPr="003A20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Overview</w:t>
            </w:r>
            <w:proofErr w:type="spellEnd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mineral</w:t>
            </w:r>
            <w:proofErr w:type="spellEnd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3A04F5" w:rsidRPr="003A2092">
              <w:rPr>
                <w:rFonts w:ascii="Verdana" w:hAnsi="Verdana"/>
                <w:bCs/>
                <w:sz w:val="20"/>
                <w:szCs w:val="20"/>
              </w:rPr>
              <w:t>deposits</w:t>
            </w:r>
            <w:proofErr w:type="spellEnd"/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A209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07290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7290F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07290F" w:rsidRDefault="00C8307B" w:rsidP="006E06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6CC">
              <w:rPr>
                <w:rFonts w:ascii="Verdana" w:hAnsi="Verdana"/>
                <w:sz w:val="20"/>
                <w:szCs w:val="20"/>
              </w:rPr>
              <w:t xml:space="preserve"> Gospodarki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Surowc</w:t>
            </w:r>
            <w:r w:rsidR="006E06CC">
              <w:rPr>
                <w:rFonts w:ascii="Verdana" w:hAnsi="Verdana"/>
                <w:sz w:val="20"/>
                <w:szCs w:val="20"/>
              </w:rPr>
              <w:t>ami Mineralnymi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07290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07290F" w:rsidRDefault="003A04F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07290F" w:rsidRDefault="003A04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7290F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7290F" w:rsidRDefault="003A04F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07290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Pr="0007290F" w:rsidRDefault="00C85BFC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C8307B"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Wykład multimedialny, prezentacja, dyskusja, ćwiczenia praktyczne, 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Koordynator: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C8307B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Wykładowca: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07290F" w:rsidRDefault="00C8307B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A04F5" w:rsidRP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, dr Piotr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Wojtulek</w:t>
            </w:r>
            <w:proofErr w:type="spellEnd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 xml:space="preserve">, dr Dagmara </w:t>
            </w:r>
            <w:proofErr w:type="spellStart"/>
            <w:r w:rsidR="003A04F5" w:rsidRPr="0007290F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07290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Wiedza i umiejętności z zakresu mineralogii, podstaw tektoniki, sedymentologii, geologii historycznej, petrologii</w:t>
            </w:r>
          </w:p>
        </w:tc>
      </w:tr>
      <w:tr w:rsidR="008E7503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7290F" w:rsidRDefault="008E7503" w:rsidP="0007290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Celem zajęć jest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przedstawienie podstawowych zagadnień dotyczących złóż kopalin stałych ciekłych i gazowych. Procesy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i ich podstawy geochemiczno-mineralogiczne. Pozycja złóż kopalin w stosunku do głównych jednostek globu. Podstawy oceny kopalin i ich złóż. Genetyczne klasyfikacje złóż. Budowa geologiczna złóż kopalin </w:t>
            </w:r>
            <w:r w:rsidRPr="0007290F">
              <w:rPr>
                <w:rFonts w:ascii="Verdana" w:hAnsi="Verdana"/>
                <w:sz w:val="20"/>
                <w:szCs w:val="20"/>
              </w:rPr>
              <w:lastRenderedPageBreak/>
              <w:t>metalicznych, chemicznych i energetycznych. Ponadto, scharakteryzowane zostaną główne minerały złożowe a także typy genetyczne złóż, oraz wybrane przykłady światowych złóż kopalin. Dodatkowo, omówione zostaną polskie a szczególności dolnośląskie złoża oraz wystąpienia kopalin.</w:t>
            </w:r>
          </w:p>
        </w:tc>
      </w:tr>
      <w:tr w:rsidR="003A04F5" w:rsidRPr="0007290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A2092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07290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Informacje wstępne: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 wykorzystanie kopalin w historii ludzkości, epoka kamienia, brązu, żelaza,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wykorzystanie pierwiastków w historii</w:t>
            </w:r>
            <w:r w:rsidRPr="0007290F">
              <w:rPr>
                <w:rFonts w:ascii="Verdana" w:hAnsi="Verdana"/>
                <w:sz w:val="20"/>
                <w:szCs w:val="20"/>
              </w:rPr>
              <w:t>, p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oglądy o skałach, rudach i minerałach, zużycie surowców energetycznych, podstawowe pojęcia z geologii złóż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pojęcie kopaliny i jej zmiana w czasie historycznym, podziały minerałów (składników) w złożach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rozkład produkcji kopalin na świecie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polityka międzynarodowa a problem złóż kopalin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przykładowe zastosowanie kopalin strategicznych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notowania giełdowe strategicznych surowców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: sposoby koncentracji substancji złożowej,  zmiany mineralne w złożach, geneza substancji mineralnych i maceratów.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Obszary, poziomy, czas tworzenia się kopalin: prowincja kopalin, okręgi  kopalin, rejony kopalin, pola kopalin, złoża z ciał złożowych – podziały, przykłady i charakterystyka, poziomy powstawania złóż kopalin, strefy głębokościowe – charakterystyka kopalin, długość procesów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Miejsce geologii złóż w teoriach tektoniki płyt i ekspansji Ziemi: schemat rozkładu płyt litosfery a rozkład złóż na Ziemi, schemat występowania złóż w  pobliżu stref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Benioffa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strefy kolizji kontynentów, charakterystyka złóż kopalin, pozycja złóż a globalna tektonika.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Formy ciał kopalin (złóż):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 stałych- podział, przykłady i charakterystyka,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 ciekłych i gazowych- podział, przykłady i charakterystyka.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Klasyfikacje złóż kopalin- klasyfikacje i przykłady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w zależności od czasu powstania złoża w stosunku do otoczenia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źródło energii, ze względu na stan skupienia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rozpowszechnienie w skorupie ziemskiej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wielkość zasobów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warunki występowania w skorupie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stosunek do powierzchni ziemi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ze względu na rodzaj roztworów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klasyfikacje złóż  endogenicznych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inne klasyfikacje złóż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mineralogeneza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) głównych jednostek globu: złoża platform (archaicznych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kratonów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), złoża mobilnych krawędzi kontynentów (geosynklin), złoża wszechoceanu,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egzogeniczna wszechoceanu, konkrecje Fe-Mn, hydraty metanowe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metali: teorie źródła substancji rudnej, epoki mineralogiczne, koncentracja metali w historii Ziemi.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magmowe: główne kopaliny w złożach, formy ciał złożowych,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magmowych.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Złoża pegmatytowe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rudnych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pegmatytowych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karbonatytowe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: główne kopaliny w złożach, formy ciał rudnych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karbonatytowych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skarnowe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skarnowych</w:t>
            </w:r>
            <w:proofErr w:type="spellEnd"/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pneumatolityczno-hydrotermalne: główne kopaliny w złożach,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pneumatolityczno-hydrotermalnych.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metamorfogeniczne: główne kopaliny w złożach ze względu na fację metamorficzną, formy ciał 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metamorfogenicznych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wietrzeniowe: schemat powstawania złóż wietrzeniowych, </w:t>
            </w:r>
            <w:r w:rsidRPr="0007290F">
              <w:rPr>
                <w:rFonts w:ascii="Verdana" w:hAnsi="Verdana"/>
                <w:sz w:val="20"/>
                <w:szCs w:val="20"/>
              </w:rPr>
              <w:t>podziały złóż ze względu na formę i warunki tworzenia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wietrzeniowych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rozsypiskowe: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geneza i podziały,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rozsypiskowych.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Złoża osadowe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charakterystyka złóż: mechanogenicznych, chemogenicznych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lastRenderedPageBreak/>
              <w:t>biochemogenicznych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>, wulkaniczno-osadowych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07290F">
              <w:rPr>
                <w:rFonts w:ascii="Verdana" w:hAnsi="Verdana"/>
                <w:sz w:val="20"/>
                <w:szCs w:val="20"/>
              </w:rPr>
              <w:t>przykłady budowy geologicznej złóż osadowych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Złoża osadowe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biochemogeniczne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(biochemiczne):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charakterystyka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kaustobiolitów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schematy złóż roponośnych, gazonośnych i węglowych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hipotezy powstania złóż kaustobiolitów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baseny węglowe, ropo- i gazonośne na świecie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zasoby głównych eksporterów gazy ziemnego, ropy naftowej i węgla</w:t>
            </w:r>
            <w:r w:rsidRPr="0007290F">
              <w:rPr>
                <w:rFonts w:ascii="Verdana" w:hAnsi="Verdana"/>
                <w:sz w:val="20"/>
                <w:szCs w:val="20"/>
              </w:rPr>
              <w:t>, przykłady budowy geologicznej złóż kaustobiolitów na świecie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Złoża Polski: złoża surowców energetycznych (ropy naftowej, gazu ziemnego i ropy naftowej), złoża rud żelaza, złoża rud metali kolorowych, złoża kopalin niemetalicznych, złoża surowców skalnych. </w:t>
            </w:r>
          </w:p>
          <w:p w:rsidR="003A2092" w:rsidRDefault="003A2092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2092" w:rsidRDefault="003A04F5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07290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Podstawowe pojęcia kopalin metalicznych: ruda, substancja użyteczna,  kopalina, wykorzystanie gospodarcze, surowiec, minerał,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mineraloid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, pojęcia kruszec, ruda w Polsce i na świecie, podziały kruszców, pozyskiwanie metali, wykorzystanie metali w historii ludzkości.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Metale – charakterystyka: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średnia zawartość w skorupie ziemskiej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zawartość metalu w rudach zwięzłych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domieszki metali w innych rudach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zawartość metalu w solankach, szlamach, popiołach i innych źródłach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Kopaliny metaliczne: rudy żelaza: Fe, rudy metali staliwnych (Mn, Cr, Ni, Co, Mo, W, Ti, V, Zr, </w:t>
            </w:r>
            <w:proofErr w:type="spellStart"/>
            <w:r w:rsidRPr="0007290F">
              <w:rPr>
                <w:rFonts w:ascii="Verdana" w:hAnsi="Verdana"/>
                <w:bCs/>
                <w:sz w:val="20"/>
                <w:szCs w:val="20"/>
              </w:rPr>
              <w:t>Nb,Ta</w:t>
            </w:r>
            <w:proofErr w:type="spellEnd"/>
            <w:r w:rsidRPr="0007290F">
              <w:rPr>
                <w:rFonts w:ascii="Verdana" w:hAnsi="Verdana"/>
                <w:bCs/>
                <w:sz w:val="20"/>
                <w:szCs w:val="20"/>
              </w:rPr>
              <w:t>)</w:t>
            </w:r>
            <w:r w:rsidRPr="0007290F">
              <w:rPr>
                <w:rFonts w:ascii="Verdana" w:hAnsi="Verdana"/>
                <w:sz w:val="20"/>
                <w:szCs w:val="20"/>
              </w:rPr>
              <w:t>,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 rudy metali nieżelaznych (Cu, Pb, Zn, Sn, Hg)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kruchych (As, Bi, Sb)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lekkich (Al, Be, Mg, Li, Cs, Ti)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szlachetnych (Ag, Au, PGE)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pierwiastków promieniotwórczych (U, Th, Rad, inne)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metali rzadkich (Sc, Ga, Ge, Cs, In, Nb, Ta, inne)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rudy lantanowców (La, Ce, Pr, Nd, Pm, Sm, Lu, inne)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Procedura badania (identyfikacji) rud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badania w mikroskopie do światła odbitego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badania chemiczne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badania specjalne.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Makroskopowe oznaczanie minerałów rudnych - praktyczna nauka i oznaczanie typowych rud w zestawach dydaktycznych, twardość minerałów kruszcowych, metody oznaczania twardości ze względu na sposób oddziaływania na próbkę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Badania podstawowe rud metali: badania w mikroskopie do światła odbitego- zajęcia demonstracyjno-praktyczne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Struktury i tekstury rud: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struktury genetyczne i morfologiczne rud, klasyfikacja genetyczna tekstur rud, struktury i tekstury rud łatwo wzbogacanych, struktury i tekstury rud trudno wzbogacanych, technologiczne badania struktur i tekstur rud, geometryczna klasyfikacja struktur w procesie wzbogacenia, zajęcia praktyczne na okazach próbek rud.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Koncentracja (separacja) kruszców: istota procesu separacji, bilans separacji zajęcia praktyczne z: separacji w cieczach ciężkich, separacja elektryczna, separacja magnetyczna, separacja w strudze wody, metody flotacyjne.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Charakterystyka największych złóż metali na świecie i w Polsce-seminarium: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główne złoża rudy żelaza: Fe; główne złoża rudy metali staliwnych (Mn, Cr, Ni, Co, Mo, W, Ti, V, Zr, Nb, Ta); główne złoża rudy metali nieżelaznych (Cu, Pb, Zn, Sn, Hg); główne złoża rudy metali kruchych (As, Bi, Sb); główne złoża rudy metali lekkich (Al, Be, Mg, Li, Cs, Ti); główne złoża rudy metali szlachetnych (Ag, Au, PGE); główne złoża rudy pierwiastków promieniotwórczych (U, Th, Rad, inne); główne złoża rudy metali rzadkich  (Sc, Ga, Ge, Cs, In, Nb, Ta, inne); główne złoża rudy lantanowców (La, Ce, Pr, Nd, Pm, Sm, Lu, inne).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Ropa naftowa i gaz ziemny: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geneza ropy naftowej i gazu ziemnego, skład chemiczny węglowodorów ciekłych i gazowych, własności fizyczne ropy naftowej i gazu ziemnego, skały macierzyste, skały zbiornikowe, porowatość i przepuszczalność, pułapki ropo- i gazonośne </w:t>
            </w:r>
          </w:p>
          <w:p w:rsidR="003A04F5" w:rsidRPr="0007290F" w:rsidRDefault="003A04F5" w:rsidP="0007290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Węgle: warunki gromadzenia się materii organicznej, procesy wzbogacania w pierwiastek C, torf, węgiel brunatny, węgiel kamienny, antracyt, budowa węgli, skład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maceralny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mikrolitotypy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>, linotypy, własności techniczne węgli, klasyfikacja polska, przegląd zagłębi polskich. Surowce chemiczne: charakterystyka i główne złoża w Polsce i na świecie: sole kamienne, potasowo-magnezowe, siarka, fosforyty, baryt, fluoryt, magnezyt, borany, azotany.</w:t>
            </w:r>
          </w:p>
        </w:tc>
      </w:tr>
      <w:tr w:rsidR="003A04F5" w:rsidRPr="0007290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W_1 Zna podstawową terminologię z zakresu geologii złóż kopalin naturalnych oraz posiada wiedzę na temat kryteriów ich podziału 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W_2 Ma wiedzę na temat procesów </w:t>
            </w:r>
            <w:proofErr w:type="spellStart"/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>złożotwórczych</w:t>
            </w:r>
            <w:proofErr w:type="spellEnd"/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 xml:space="preserve"> i różnic pomiędzy nimi a także sposobów koncentracji składnika użytecznego w złożach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W_3 Zna podstawowe różnice pomiędzy wartością ekonomiczną poszczególnych złóż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iCs/>
                <w:sz w:val="20"/>
                <w:szCs w:val="20"/>
              </w:rPr>
              <w:t>W_4 Posiada wiedzę z zakresu budowy geologicznej złóż kopalin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U_1 Potrafi rozpoznać genezę złóż na podstawie ich składu mineralnego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U_2 Umie powiązać budowę geologiczną złóż kopalin z ich pozycją tektoniczną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U_3 Potrafi wyciągać wnioski dotyczące znaczenia budowy geologicznej w eksploatacji kopalin</w:t>
            </w: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K_1</w:t>
            </w:r>
            <w:r w:rsidR="0007290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290F">
              <w:rPr>
                <w:rFonts w:ascii="Verdana" w:hAnsi="Verdana"/>
                <w:sz w:val="20"/>
                <w:szCs w:val="20"/>
              </w:rPr>
              <w:t xml:space="preserve">Rozumie potrzebę krytycznego spojrzenia na dostarczane mu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informacje.Ma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świadomość poszerzania swojej wiedzy w zakresie geologii złóż kopalin użytecznych. 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 xml:space="preserve">np.: </w:t>
            </w: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InżK_W01, InżK_W03, InżK_W05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InżK_W02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K1_W07, InżK_W03, InżK_W06, 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K1_W03, K1_W04, InżK_W01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K1_U01, K1_U02, InżK_U02, InżK_U03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 xml:space="preserve">K1_U11, InżK_U02, </w:t>
            </w: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K1_U05, K1_U06, InżK_U02, InżK_U05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Default="003A04F5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7290F" w:rsidRPr="0007290F" w:rsidRDefault="0007290F" w:rsidP="003A04F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A04F5" w:rsidRPr="0007290F" w:rsidRDefault="003A04F5" w:rsidP="003A04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K1_K05, K1_K06, InżK_K01</w:t>
            </w:r>
          </w:p>
        </w:tc>
      </w:tr>
      <w:tr w:rsidR="003A04F5" w:rsidRPr="0007290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7290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:rsidR="003A04F5" w:rsidRPr="00C85BFC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cz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II, Rudy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metali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AGH.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Kraków</w:t>
            </w:r>
            <w:proofErr w:type="spellEnd"/>
          </w:p>
          <w:p w:rsidR="003A04F5" w:rsidRPr="00C85BFC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C85BF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Hutchison C.S (1987) - Economic deposits and their tectonic setting. Hong Kong.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Roberts R.G.,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Sheahan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P.A. (1994) - Ore deposit models. Geoscience Canada.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Schneiderhöhn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H. (1962) –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Złożarud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07290F">
              <w:rPr>
                <w:rFonts w:ascii="Verdana" w:hAnsi="Verdana"/>
                <w:sz w:val="20"/>
                <w:szCs w:val="20"/>
              </w:rPr>
              <w:t>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Smirnow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 W.I. (1986) – Geologia złóż kopalin użytecznych.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Wyd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Thomas L. (1992) – Handbook of Practical Coal Geology. Wiley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Tissot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B.P.,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>Welte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  <w:lang w:val="en-US"/>
              </w:rPr>
              <w:t xml:space="preserve"> D.H. (1978) – Petroleum Formation and Occurrence.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Springer-Verlag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York.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3A04F5" w:rsidRPr="0007290F" w:rsidRDefault="003A04F5" w:rsidP="0007290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Osika R. (red.) 1987. Budowa geologiczna Polski. T. VI. Złoża surowców mineralnych. </w:t>
            </w:r>
            <w:proofErr w:type="spellStart"/>
            <w:r w:rsidRPr="0007290F">
              <w:rPr>
                <w:rFonts w:ascii="Verdana" w:hAnsi="Verdana"/>
                <w:sz w:val="20"/>
                <w:szCs w:val="20"/>
              </w:rPr>
              <w:t>W-</w:t>
            </w:r>
            <w:r w:rsidRPr="0007290F">
              <w:rPr>
                <w:rFonts w:ascii="Verdana" w:hAnsi="Verdana"/>
                <w:sz w:val="20"/>
                <w:szCs w:val="20"/>
              </w:rPr>
              <w:lastRenderedPageBreak/>
              <w:t>wa</w:t>
            </w:r>
            <w:proofErr w:type="spellEnd"/>
            <w:r w:rsidRPr="0007290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A04F5" w:rsidRPr="0007290F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CC" w:rsidRPr="00816722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26977" w:rsidRDefault="006E06CC" w:rsidP="00826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K1_W03, K1_W04, InżK_W01, InżK_W03, InżK_W05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InżK_W02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:rsidR="006E06CC" w:rsidRPr="00341CE6" w:rsidRDefault="00826977" w:rsidP="008269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K1_W07, InżK_W06, K1_U01, K1_U02, InżK_U02, InżK_U03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K1_U11, K1_U05, K1_U06,  InżK_U05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826977" w:rsidRDefault="006E06CC" w:rsidP="00826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>
              <w:rPr>
                <w:rFonts w:ascii="Verdana" w:hAnsi="Verdana"/>
                <w:sz w:val="20"/>
                <w:szCs w:val="20"/>
              </w:rPr>
              <w:t xml:space="preserve">alna (indywidualna):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InżK_W02</w:t>
            </w:r>
            <w:r w:rsidR="0082697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</w:p>
          <w:p w:rsidR="006E06CC" w:rsidRPr="00341CE6" w:rsidRDefault="00826977" w:rsidP="006E06C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K1_W07, InżK_W06, K1_U01, K1_U02, InżK_U02, InżK_U03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K1_U11, K1_U05, K1_U06,  InżK_U05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07290F">
              <w:rPr>
                <w:rFonts w:ascii="Verdana" w:hAnsi="Verdana"/>
                <w:bCs/>
                <w:sz w:val="20"/>
                <w:szCs w:val="20"/>
              </w:rPr>
              <w:t>K1_K05, K1_K06, InżK_K01</w:t>
            </w:r>
          </w:p>
          <w:p w:rsidR="003A04F5" w:rsidRPr="006E06CC" w:rsidRDefault="006E06CC" w:rsidP="0007290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sprawdzian praktyczny</w:t>
            </w:r>
            <w:r w:rsidR="0082697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26977" w:rsidRPr="0007290F">
              <w:rPr>
                <w:rFonts w:ascii="Verdana" w:hAnsi="Verdana"/>
                <w:bCs/>
                <w:sz w:val="20"/>
                <w:szCs w:val="20"/>
              </w:rPr>
              <w:t>K1_U01, K1_U02, InżK_U02, InżK_U03</w:t>
            </w:r>
          </w:p>
        </w:tc>
      </w:tr>
      <w:tr w:rsidR="003A04F5" w:rsidRPr="0007290F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0729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bookmarkStart w:id="0" w:name="_GoBack"/>
            <w:bookmarkEnd w:id="0"/>
          </w:p>
          <w:p w:rsidR="003A04F5" w:rsidRPr="0007290F" w:rsidRDefault="003A04F5" w:rsidP="003A04F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7290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6E06CC" w:rsidRPr="0007290F" w:rsidRDefault="003A04F5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6CC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6E06CC" w:rsidRPr="0007290F">
              <w:rPr>
                <w:rFonts w:ascii="Verdana" w:hAnsi="Verdana"/>
                <w:bCs/>
                <w:sz w:val="20"/>
                <w:szCs w:val="20"/>
              </w:rPr>
              <w:t>ykłady:</w:t>
            </w:r>
            <w:r w:rsidR="006E06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E06CC" w:rsidRPr="0007290F">
              <w:rPr>
                <w:rFonts w:ascii="Verdana" w:hAnsi="Verdana"/>
                <w:sz w:val="20"/>
                <w:szCs w:val="20"/>
              </w:rPr>
              <w:t xml:space="preserve">Egzamin pisemny w formie testowej (kombinacja testu otwartego i testu wyboru); </w:t>
            </w:r>
            <w:r w:rsidR="006E06CC" w:rsidRPr="0007290F">
              <w:rPr>
                <w:rFonts w:ascii="Verdana" w:hAnsi="Verdana"/>
                <w:bCs/>
                <w:sz w:val="20"/>
                <w:szCs w:val="20"/>
              </w:rPr>
              <w:t>czas ok. 2,0 godz. Zaliczenie egzaminu wymaga uzyskania minimum 51% punktów.</w:t>
            </w:r>
          </w:p>
          <w:p w:rsidR="006E06CC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07290F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7290F">
              <w:rPr>
                <w:rFonts w:ascii="Verdana" w:hAnsi="Verdana"/>
                <w:sz w:val="20"/>
                <w:szCs w:val="20"/>
              </w:rPr>
              <w:t>Sprawdzian teoretyczny</w:t>
            </w:r>
          </w:p>
          <w:p w:rsidR="006E06CC" w:rsidRPr="0007290F" w:rsidRDefault="006E06CC" w:rsidP="006E06CC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zaliczenie poszczególnych bloków kopalin ((1) blok kopalin metalicznych, (2) blok kopalin energetycznych, (3) blok kopalin niemetalicznych)na ocenę – test z każdego bloku(uzyskanie zaliczenia wymaga zdobycia mini</w:t>
            </w:r>
            <w:r>
              <w:rPr>
                <w:rFonts w:ascii="Verdana" w:hAnsi="Verdana"/>
                <w:sz w:val="20"/>
                <w:szCs w:val="20"/>
              </w:rPr>
              <w:t>mum 51 % punktów).</w:t>
            </w:r>
          </w:p>
          <w:p w:rsidR="006E06CC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Sprawdzian praktyczny</w:t>
            </w:r>
          </w:p>
          <w:p w:rsidR="006E06CC" w:rsidRPr="0007290F" w:rsidRDefault="006E06CC" w:rsidP="006E06CC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-rozpozna</w:t>
            </w:r>
            <w:r>
              <w:rPr>
                <w:rFonts w:ascii="Verdana" w:hAnsi="Verdana"/>
                <w:sz w:val="20"/>
                <w:szCs w:val="20"/>
              </w:rPr>
              <w:t>wanie praktyczne rud metali</w:t>
            </w:r>
          </w:p>
          <w:p w:rsidR="003A04F5" w:rsidRPr="0007290F" w:rsidRDefault="006E06CC" w:rsidP="006E06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nie zaliczenie bloku tematycznego równoważne jest z nie zaliczeniem ćwiczeń.</w:t>
            </w:r>
          </w:p>
        </w:tc>
      </w:tr>
      <w:tr w:rsidR="003A04F5" w:rsidRPr="0007290F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A04F5" w:rsidRPr="0007290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A04F5" w:rsidRPr="0007290F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wykład: 22</w:t>
            </w:r>
          </w:p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ćwiczenia laboratoryjne: 24</w:t>
            </w:r>
          </w:p>
          <w:p w:rsidR="003A04F5" w:rsidRDefault="003A04F5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153CB">
              <w:rPr>
                <w:rFonts w:ascii="Verdana" w:hAnsi="Verdana"/>
                <w:sz w:val="20"/>
                <w:szCs w:val="20"/>
              </w:rPr>
              <w:t>konsultacje</w:t>
            </w:r>
            <w:r w:rsidRPr="0007290F">
              <w:rPr>
                <w:rFonts w:ascii="Verdana" w:hAnsi="Verdana"/>
                <w:sz w:val="20"/>
                <w:szCs w:val="20"/>
              </w:rPr>
              <w:t>: 5</w:t>
            </w:r>
          </w:p>
          <w:p w:rsidR="007153CB" w:rsidRPr="0007290F" w:rsidRDefault="007153CB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7153C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5</w:t>
            </w:r>
            <w:r w:rsidR="007153C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3A04F5" w:rsidRPr="0007290F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przygotowanie do zajęć: 1</w:t>
            </w:r>
            <w:r w:rsidR="007153CB">
              <w:rPr>
                <w:rFonts w:ascii="Verdana" w:hAnsi="Verdana"/>
                <w:sz w:val="20"/>
                <w:szCs w:val="20"/>
              </w:rPr>
              <w:t>5</w:t>
            </w:r>
          </w:p>
          <w:p w:rsidR="003A04F5" w:rsidRPr="0007290F" w:rsidRDefault="003A04F5" w:rsidP="003A04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7153CB">
              <w:rPr>
                <w:rFonts w:ascii="Verdana" w:hAnsi="Verdana"/>
                <w:sz w:val="20"/>
                <w:szCs w:val="20"/>
              </w:rPr>
              <w:t>5</w:t>
            </w:r>
          </w:p>
          <w:p w:rsidR="003A04F5" w:rsidRPr="0007290F" w:rsidRDefault="003A04F5" w:rsidP="007153C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- przygotowanie do sprawdzianów i egzaminu: 1</w:t>
            </w:r>
            <w:r w:rsidR="007153CB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7153C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4</w:t>
            </w:r>
            <w:r w:rsidR="007153CB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3A04F5" w:rsidRPr="0007290F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7153CB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101</w:t>
            </w:r>
          </w:p>
        </w:tc>
      </w:tr>
      <w:tr w:rsidR="003A04F5" w:rsidRPr="0007290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4F5" w:rsidRPr="0007290F" w:rsidRDefault="003A04F5" w:rsidP="003A04F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F5" w:rsidRPr="0007290F" w:rsidRDefault="003A04F5" w:rsidP="003A04F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7290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3A2092"/>
    <w:sectPr w:rsidR="007D2D65" w:rsidSect="00321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E7503"/>
    <w:rsid w:val="0007290F"/>
    <w:rsid w:val="00321D81"/>
    <w:rsid w:val="003A04F5"/>
    <w:rsid w:val="003A2092"/>
    <w:rsid w:val="004053B5"/>
    <w:rsid w:val="004556E6"/>
    <w:rsid w:val="005B78DB"/>
    <w:rsid w:val="006556AA"/>
    <w:rsid w:val="006A06B2"/>
    <w:rsid w:val="006E06CC"/>
    <w:rsid w:val="007153CB"/>
    <w:rsid w:val="00826977"/>
    <w:rsid w:val="008E7503"/>
    <w:rsid w:val="0099524F"/>
    <w:rsid w:val="00A66E97"/>
    <w:rsid w:val="00BB1CBF"/>
    <w:rsid w:val="00C04E3A"/>
    <w:rsid w:val="00C22864"/>
    <w:rsid w:val="00C45F7A"/>
    <w:rsid w:val="00C62AD0"/>
    <w:rsid w:val="00C6323D"/>
    <w:rsid w:val="00C650FA"/>
    <w:rsid w:val="00C8307B"/>
    <w:rsid w:val="00C85BFC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013FF-61E4-4AB6-96E9-3435C509BE60}"/>
</file>

<file path=customXml/itemProps2.xml><?xml version="1.0" encoding="utf-8"?>
<ds:datastoreItem xmlns:ds="http://schemas.openxmlformats.org/officeDocument/2006/customXml" ds:itemID="{66D77359-E065-42F4-96B2-8895A2D6CDC4}"/>
</file>

<file path=customXml/itemProps3.xml><?xml version="1.0" encoding="utf-8"?>
<ds:datastoreItem xmlns:ds="http://schemas.openxmlformats.org/officeDocument/2006/customXml" ds:itemID="{D61FBA09-D26B-451A-BA52-3BD1B6A0EE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1965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6</cp:revision>
  <dcterms:created xsi:type="dcterms:W3CDTF">2019-04-23T18:43:00Z</dcterms:created>
  <dcterms:modified xsi:type="dcterms:W3CDTF">2019-04-26T11:23:00Z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