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7E469" w14:textId="77777777" w:rsidR="0017141A" w:rsidRDefault="0017141A" w:rsidP="0017141A">
      <w:pPr>
        <w:spacing w:after="11" w:line="231" w:lineRule="auto"/>
        <w:ind w:firstLine="533"/>
        <w:jc w:val="right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 xml:space="preserve">Załącznik Nr 5                                                                                                                   </w:t>
      </w:r>
    </w:p>
    <w:p w14:paraId="5D100C80" w14:textId="77777777" w:rsidR="00783544" w:rsidRDefault="0017141A" w:rsidP="0017141A">
      <w:pPr>
        <w:spacing w:after="11" w:line="231" w:lineRule="auto"/>
        <w:ind w:firstLine="533"/>
        <w:jc w:val="right"/>
      </w:pPr>
      <w:r>
        <w:rPr>
          <w:rFonts w:ascii="Verdana" w:eastAsia="Verdana" w:hAnsi="Verdana" w:cs="Verdana"/>
          <w:b/>
          <w:sz w:val="16"/>
        </w:rPr>
        <w:t xml:space="preserve">  do ZARZĄDZENIA Nr 21/2019</w:t>
      </w:r>
      <w:r>
        <w:rPr>
          <w:rFonts w:ascii="Verdana" w:eastAsia="Verdana" w:hAnsi="Verdana" w:cs="Verdana"/>
          <w:sz w:val="16"/>
        </w:rPr>
        <w:t xml:space="preserve"> </w:t>
      </w:r>
      <w:r>
        <w:rPr>
          <w:rFonts w:ascii="Verdana" w:eastAsia="Verdana" w:hAnsi="Verdana" w:cs="Verdana"/>
          <w:sz w:val="20"/>
        </w:rPr>
        <w:t xml:space="preserve"> </w:t>
      </w:r>
      <w:r>
        <w:rPr>
          <w:rFonts w:ascii="Verdana" w:eastAsia="Verdana" w:hAnsi="Verdana" w:cs="Verdana"/>
          <w:b/>
          <w:sz w:val="20"/>
        </w:rPr>
        <w:t xml:space="preserve"> </w:t>
      </w:r>
    </w:p>
    <w:p w14:paraId="689BD214" w14:textId="77777777" w:rsidR="00783544" w:rsidRDefault="0017141A">
      <w:pPr>
        <w:spacing w:after="0"/>
        <w:ind w:left="-5" w:hanging="10"/>
      </w:pPr>
      <w:r>
        <w:rPr>
          <w:rFonts w:ascii="Verdana" w:eastAsia="Verdana" w:hAnsi="Verdana" w:cs="Verdana"/>
          <w:b/>
          <w:sz w:val="20"/>
        </w:rPr>
        <w:t xml:space="preserve">SYLABUS PRZEDMIOTU/MODUŁU ZAJĘĆ NA STUDIACH </w:t>
      </w:r>
    </w:p>
    <w:p w14:paraId="5C282F34" w14:textId="77777777" w:rsidR="00783544" w:rsidRDefault="0017141A">
      <w:pPr>
        <w:spacing w:after="161"/>
        <w:ind w:left="-5" w:hanging="10"/>
      </w:pPr>
      <w:r>
        <w:rPr>
          <w:rFonts w:ascii="Verdana" w:eastAsia="Verdana" w:hAnsi="Verdana" w:cs="Verdana"/>
          <w:b/>
          <w:sz w:val="20"/>
        </w:rPr>
        <w:t xml:space="preserve">WYŻSZYCH/DOKTORANCKICH </w:t>
      </w:r>
    </w:p>
    <w:p w14:paraId="29D6B04F" w14:textId="77777777" w:rsidR="00783544" w:rsidRDefault="0017141A">
      <w:pPr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tbl>
      <w:tblPr>
        <w:tblStyle w:val="Tabela-Siatka1"/>
        <w:tblW w:w="9770" w:type="dxa"/>
        <w:tblInd w:w="0" w:type="dxa"/>
        <w:tblCellMar>
          <w:top w:w="48" w:type="dxa"/>
        </w:tblCellMar>
        <w:tblLook w:val="04A0" w:firstRow="1" w:lastRow="0" w:firstColumn="1" w:lastColumn="0" w:noHBand="0" w:noVBand="1"/>
      </w:tblPr>
      <w:tblGrid>
        <w:gridCol w:w="487"/>
        <w:gridCol w:w="9283"/>
      </w:tblGrid>
      <w:tr w:rsidR="00783544" w14:paraId="2A36EAA3" w14:textId="77777777">
        <w:trPr>
          <w:trHeight w:val="109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A4CEB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69B9" w14:textId="77777777" w:rsidR="00783544" w:rsidRDefault="0017141A">
            <w:pPr>
              <w:spacing w:after="103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Nazwa przedmiotu/modułu w języku polskim oraz angielskim </w:t>
            </w:r>
          </w:p>
          <w:p w14:paraId="6A62A45F" w14:textId="77777777" w:rsidR="00783544" w:rsidRDefault="0017141A">
            <w:pPr>
              <w:spacing w:after="101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Technologie rekultywacji obszarów zdegradowanych </w:t>
            </w:r>
          </w:p>
          <w:p w14:paraId="7090E7D4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Restoration technologies of degraded ecosystems </w:t>
            </w:r>
          </w:p>
        </w:tc>
      </w:tr>
      <w:tr w:rsidR="00783544" w14:paraId="54B3EAA6" w14:textId="77777777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DD6A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2.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344D4" w14:textId="77777777" w:rsidR="00783544" w:rsidRDefault="0017141A">
            <w:pPr>
              <w:spacing w:after="103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Dyscyplina  </w:t>
            </w:r>
          </w:p>
          <w:p w14:paraId="45131CAE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Nauki o Ziemi i środowisku </w:t>
            </w:r>
          </w:p>
        </w:tc>
      </w:tr>
      <w:tr w:rsidR="00783544" w14:paraId="78CAA497" w14:textId="77777777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4253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3.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E62A7" w14:textId="77777777" w:rsidR="00783544" w:rsidRDefault="0017141A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Język wykładowy </w:t>
            </w:r>
          </w:p>
          <w:p w14:paraId="00FC592A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Język polski </w:t>
            </w:r>
          </w:p>
        </w:tc>
      </w:tr>
      <w:tr w:rsidR="00783544" w14:paraId="7E0997BB" w14:textId="77777777">
        <w:trPr>
          <w:trHeight w:val="73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C15EE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4.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6F668" w14:textId="77777777" w:rsidR="00783544" w:rsidRDefault="0017141A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Jednostka prowadząca przedmiot </w:t>
            </w:r>
          </w:p>
          <w:p w14:paraId="66D587BA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WNZKS, Instytut Nauk Geologicznych, Zakład Hydrogeologii Stosowanej </w:t>
            </w:r>
          </w:p>
        </w:tc>
      </w:tr>
      <w:tr w:rsidR="00783544" w14:paraId="3656098C" w14:textId="77777777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D307B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5.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EEC82" w14:textId="77777777" w:rsidR="00783544" w:rsidRDefault="0017141A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Kod przedmiotu/modułu </w:t>
            </w:r>
          </w:p>
          <w:p w14:paraId="1ECB6BAD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USOS </w:t>
            </w:r>
          </w:p>
        </w:tc>
      </w:tr>
      <w:tr w:rsidR="00783544" w14:paraId="5911490A" w14:textId="77777777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F3110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6.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2670F" w14:textId="77777777" w:rsidR="00783544" w:rsidRDefault="0017141A">
            <w:pPr>
              <w:ind w:left="108" w:right="3045" w:hanging="130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 Rodzaj przedmiotu/modułu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(obowiązkowy lub do wyboru) </w:t>
            </w:r>
            <w:r>
              <w:rPr>
                <w:rFonts w:ascii="Verdana" w:eastAsia="Verdana" w:hAnsi="Verdana" w:cs="Verdana"/>
                <w:sz w:val="20"/>
              </w:rPr>
              <w:t xml:space="preserve">do wyboru </w:t>
            </w:r>
          </w:p>
        </w:tc>
      </w:tr>
      <w:tr w:rsidR="00783544" w14:paraId="53037A2D" w14:textId="77777777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EC98D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7.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2A491" w14:textId="77777777" w:rsidR="00783544" w:rsidRDefault="0017141A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Kierunek studiów (specjalność/specjalizacja) </w:t>
            </w:r>
          </w:p>
          <w:p w14:paraId="0C6B3CE7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Inżynieria Geologiczna </w:t>
            </w:r>
          </w:p>
        </w:tc>
      </w:tr>
      <w:tr w:rsidR="00783544" w14:paraId="32F9C71E" w14:textId="77777777">
        <w:trPr>
          <w:trHeight w:val="73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AE0E8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8.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F3227" w14:textId="77777777" w:rsidR="00783544" w:rsidRDefault="0017141A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Poziom studiów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(I stopień, II stopień, jednolite studia magisterskie, studia doktoranckie) </w:t>
            </w:r>
          </w:p>
          <w:p w14:paraId="505FD7DD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I stopień </w:t>
            </w:r>
          </w:p>
        </w:tc>
      </w:tr>
      <w:tr w:rsidR="00783544" w14:paraId="774CAB83" w14:textId="77777777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7EE0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9.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B1D3" w14:textId="77777777" w:rsidR="00783544" w:rsidRDefault="0017141A">
            <w:pPr>
              <w:spacing w:after="103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Rok studiów </w:t>
            </w:r>
            <w:r>
              <w:rPr>
                <w:rFonts w:ascii="Verdana" w:eastAsia="Verdana" w:hAnsi="Verdana" w:cs="Verdana"/>
                <w:i/>
                <w:sz w:val="20"/>
              </w:rPr>
              <w:t>(jeśli obowiązuje</w:t>
            </w:r>
            <w:r>
              <w:rPr>
                <w:rFonts w:ascii="Verdana" w:eastAsia="Verdana" w:hAnsi="Verdana" w:cs="Verdana"/>
                <w:sz w:val="20"/>
              </w:rPr>
              <w:t xml:space="preserve">) </w:t>
            </w:r>
          </w:p>
          <w:p w14:paraId="2A33DCE7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III </w:t>
            </w:r>
          </w:p>
        </w:tc>
      </w:tr>
      <w:tr w:rsidR="00783544" w14:paraId="77D513A1" w14:textId="77777777">
        <w:trPr>
          <w:trHeight w:val="73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17D03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10.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0CCB" w14:textId="77777777" w:rsidR="00783544" w:rsidRDefault="0017141A">
            <w:pPr>
              <w:ind w:left="108" w:right="5942" w:hanging="130"/>
            </w:pPr>
            <w:r>
              <w:rPr>
                <w:rFonts w:ascii="Verdana" w:eastAsia="Verdana" w:hAnsi="Verdana" w:cs="Verdana"/>
                <w:sz w:val="20"/>
              </w:rPr>
              <w:t xml:space="preserve"> Semestr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(zimowy lub letni) </w:t>
            </w:r>
            <w:r>
              <w:rPr>
                <w:rFonts w:ascii="Verdana" w:eastAsia="Verdana" w:hAnsi="Verdana" w:cs="Verdana"/>
                <w:sz w:val="20"/>
              </w:rPr>
              <w:t xml:space="preserve">letni </w:t>
            </w:r>
          </w:p>
        </w:tc>
      </w:tr>
      <w:tr w:rsidR="00783544" w14:paraId="0FFACB8C" w14:textId="77777777">
        <w:trPr>
          <w:trHeight w:val="206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7BC07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F1907" w14:textId="77777777" w:rsidR="00783544" w:rsidRDefault="0017141A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Forma zajęć i liczba godzin </w:t>
            </w:r>
          </w:p>
          <w:p w14:paraId="6FFEB6BE" w14:textId="77777777" w:rsidR="00783544" w:rsidRDefault="0017141A">
            <w:pPr>
              <w:spacing w:after="101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Wykład: 22 </w:t>
            </w:r>
          </w:p>
          <w:p w14:paraId="2D23A25F" w14:textId="77777777" w:rsidR="00783544" w:rsidRDefault="0017141A">
            <w:pPr>
              <w:spacing w:after="103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Ćwiczenia: 24 </w:t>
            </w:r>
          </w:p>
          <w:p w14:paraId="04548128" w14:textId="77777777" w:rsidR="00783544" w:rsidRDefault="0017141A">
            <w:pPr>
              <w:spacing w:after="101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Metody uczenia się </w:t>
            </w:r>
          </w:p>
          <w:p w14:paraId="30A3CCC1" w14:textId="77777777" w:rsidR="00783544" w:rsidRDefault="0017141A">
            <w:pPr>
              <w:ind w:left="108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Wykład, ćwiczenia praktyczne, wykonywanie zadań samodzielnie, wykonywanie zadań w grupie  </w:t>
            </w:r>
          </w:p>
        </w:tc>
      </w:tr>
      <w:tr w:rsidR="00783544" w14:paraId="23F73CE2" w14:textId="77777777">
        <w:trPr>
          <w:trHeight w:val="146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0D63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12.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2C3DB" w14:textId="77777777" w:rsidR="00CA2A59" w:rsidRDefault="0017141A">
            <w:pPr>
              <w:spacing w:line="359" w:lineRule="auto"/>
              <w:ind w:left="108" w:right="1127" w:hanging="130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 Imię, nazwisko, tytuł/stopień naukowy osoby prowadzącej zajęcia </w:t>
            </w:r>
          </w:p>
          <w:p w14:paraId="17F539EB" w14:textId="0919AF63" w:rsidR="00783544" w:rsidRDefault="00CA2A59">
            <w:pPr>
              <w:spacing w:line="359" w:lineRule="auto"/>
              <w:ind w:left="108" w:right="1127" w:hanging="130"/>
            </w:pPr>
            <w:r>
              <w:rPr>
                <w:rFonts w:ascii="Verdana" w:eastAsia="Verdana" w:hAnsi="Verdana" w:cs="Verdana"/>
                <w:sz w:val="20"/>
              </w:rPr>
              <w:t xml:space="preserve">  </w:t>
            </w:r>
            <w:r w:rsidR="0017141A">
              <w:rPr>
                <w:rFonts w:ascii="Verdana" w:eastAsia="Verdana" w:hAnsi="Verdana" w:cs="Verdana"/>
                <w:sz w:val="20"/>
              </w:rPr>
              <w:t xml:space="preserve">Koordynator: </w:t>
            </w:r>
            <w:r w:rsidR="00333CEB">
              <w:rPr>
                <w:rFonts w:ascii="Verdana" w:eastAsia="Verdana" w:hAnsi="Verdana" w:cs="Verdana"/>
                <w:sz w:val="20"/>
              </w:rPr>
              <w:t xml:space="preserve">prof. </w:t>
            </w:r>
            <w:r w:rsidR="0017141A">
              <w:rPr>
                <w:rFonts w:ascii="Verdana" w:eastAsia="Verdana" w:hAnsi="Verdana" w:cs="Verdana"/>
                <w:sz w:val="20"/>
              </w:rPr>
              <w:t xml:space="preserve">dr hab. Henryk Marszałek, </w:t>
            </w:r>
          </w:p>
          <w:p w14:paraId="3B5F9A19" w14:textId="188070EC" w:rsidR="00783544" w:rsidRDefault="0017141A">
            <w:pPr>
              <w:spacing w:after="103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Wykładowca: </w:t>
            </w:r>
            <w:r w:rsidR="00333CEB">
              <w:rPr>
                <w:rFonts w:ascii="Verdana" w:eastAsia="Verdana" w:hAnsi="Verdana" w:cs="Verdana"/>
                <w:sz w:val="20"/>
              </w:rPr>
              <w:t xml:space="preserve">prof. </w:t>
            </w:r>
            <w:r>
              <w:rPr>
                <w:rFonts w:ascii="Verdana" w:eastAsia="Verdana" w:hAnsi="Verdana" w:cs="Verdana"/>
                <w:sz w:val="20"/>
              </w:rPr>
              <w:t xml:space="preserve">dr hab. Henryk Marszałek, </w:t>
            </w:r>
          </w:p>
          <w:p w14:paraId="6DCD45E6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Prowadzący ćwiczenia: mgr inż. Mateusz Machnik </w:t>
            </w:r>
          </w:p>
        </w:tc>
      </w:tr>
      <w:tr w:rsidR="00783544" w14:paraId="3E1F4F82" w14:textId="77777777">
        <w:trPr>
          <w:trHeight w:val="85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25A93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lastRenderedPageBreak/>
              <w:t>13.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98074" w14:textId="77777777" w:rsidR="00783544" w:rsidRDefault="0017141A">
            <w:pPr>
              <w:spacing w:after="122"/>
              <w:ind w:left="108" w:hanging="130"/>
            </w:pPr>
            <w:r>
              <w:rPr>
                <w:rFonts w:ascii="Verdana" w:eastAsia="Verdana" w:hAnsi="Verdana" w:cs="Verdana"/>
                <w:sz w:val="20"/>
              </w:rPr>
              <w:t xml:space="preserve"> Wymagania wstępne w zakresie wiedzy, umiejętności i kompetencji społecznych dla przedmiotu/modułu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 </w:t>
            </w:r>
          </w:p>
          <w:p w14:paraId="0ACAC428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Wiedza i umiejętności z zakresu geologii inżynierskiej, gruntoznawstwa, hydrogeologii, </w:t>
            </w:r>
          </w:p>
        </w:tc>
      </w:tr>
    </w:tbl>
    <w:p w14:paraId="672A6659" w14:textId="77777777" w:rsidR="00783544" w:rsidRDefault="00783544">
      <w:pPr>
        <w:spacing w:after="0"/>
        <w:ind w:left="-1416" w:right="10451"/>
      </w:pPr>
    </w:p>
    <w:tbl>
      <w:tblPr>
        <w:tblStyle w:val="Tabela-Siatka1"/>
        <w:tblW w:w="9770" w:type="dxa"/>
        <w:tblInd w:w="0" w:type="dxa"/>
        <w:tblCellMar>
          <w:top w:w="50" w:type="dxa"/>
        </w:tblCellMar>
        <w:tblLook w:val="04A0" w:firstRow="1" w:lastRow="0" w:firstColumn="1" w:lastColumn="0" w:noHBand="0" w:noVBand="1"/>
      </w:tblPr>
      <w:tblGrid>
        <w:gridCol w:w="487"/>
        <w:gridCol w:w="4640"/>
        <w:gridCol w:w="4643"/>
      </w:tblGrid>
      <w:tr w:rsidR="00783544" w14:paraId="3C479C26" w14:textId="77777777">
        <w:trPr>
          <w:trHeight w:val="37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7501D" w14:textId="77777777" w:rsidR="00783544" w:rsidRDefault="00783544"/>
        </w:tc>
        <w:tc>
          <w:tcPr>
            <w:tcW w:w="9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A82C9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jakości i ochrony wód podziemnych </w:t>
            </w:r>
          </w:p>
        </w:tc>
      </w:tr>
      <w:tr w:rsidR="00783544" w14:paraId="423C37E4" w14:textId="77777777">
        <w:trPr>
          <w:trHeight w:val="170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423B4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14.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441C" w14:textId="77777777" w:rsidR="00783544" w:rsidRDefault="0017141A">
            <w:pPr>
              <w:spacing w:after="101"/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Cele przedmiotu </w:t>
            </w:r>
          </w:p>
          <w:p w14:paraId="1C72FE11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Przedstawienie problematyki, zakresu stosowalności i technologii metod rekultywacji terenów zdegradowanych. Efektem kształcenia będzie znajomość zagadnień prawnych z zakresu rekultywacji, umiejętność oceny poziomu zanieczyszczeń środowiska gruntowowodnego oraz wybór optymalnej metody przywrócenia jego wartości użytkowych lub przyrodniczych. </w:t>
            </w:r>
          </w:p>
        </w:tc>
      </w:tr>
      <w:tr w:rsidR="00783544" w14:paraId="281D16D9" w14:textId="77777777">
        <w:trPr>
          <w:trHeight w:val="527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5463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15.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D6BBB" w14:textId="77777777" w:rsidR="00783544" w:rsidRDefault="0017141A">
            <w:pPr>
              <w:spacing w:after="60" w:line="359" w:lineRule="auto"/>
              <w:ind w:left="108" w:right="6241" w:hanging="130"/>
            </w:pPr>
            <w:r>
              <w:rPr>
                <w:rFonts w:ascii="Verdana" w:eastAsia="Verdana" w:hAnsi="Verdana" w:cs="Verdana"/>
                <w:sz w:val="20"/>
              </w:rPr>
              <w:t xml:space="preserve"> Treści programowe</w:t>
            </w: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 xml:space="preserve">Wykłady: </w:t>
            </w:r>
          </w:p>
          <w:p w14:paraId="3A653A31" w14:textId="77777777" w:rsidR="00783544" w:rsidRDefault="0017141A">
            <w:pPr>
              <w:spacing w:line="260" w:lineRule="auto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Główne czynniki i procesy antropogeniczne wpływające na degradację środowiska gruntowo-wodnego. Akty prawne dotyczące zanieczyszczeń i ochrony środowiska gruntowo-wodnego w Polsce i UE. Formy występowania i właściwości zanieczyszczeń środowiska gruntowo-wodnego. Oddziaływanie eksploatacji odkrywkowej i podziemnej na środowisko gruntowo-wodne. Ogólne zasady rekultywacji terenów przekształconych i kierunki ich zagospodarowania. Klasyfikacja metod rekultywacji. Omówienie metod rekultywacji, w tym obszarów górniczych. </w:t>
            </w:r>
          </w:p>
          <w:p w14:paraId="65F98D97" w14:textId="77777777" w:rsidR="00783544" w:rsidRDefault="0017141A">
            <w:pPr>
              <w:spacing w:after="161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Ćwiczenia: </w:t>
            </w:r>
          </w:p>
          <w:p w14:paraId="5B68FB12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Znajomość zagadnień prawnych związanych z uzyskaniem decyzji o uzgodnieniu warunków i kierunku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>rekultywacji. Analiza i zarządzanie ryzykiem na terenach zanieczyszczonych. Zasady dokumentowania warunków geologiczno-inżynierskich i hydrogeologicznych na potrzeby rekultywacji terenów zdegradowanych.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>Metody oceny poziomu zanieczyszczeń na obszarach zdegradowanych. Problematyka zakresu stosowalności i wyboru optymalnej technologii rekultywacji zanieczyszczeń ze środowiska gruntowo-wodnego. Szczegółowe problemy degradacji i rekultywacji wybranych typów obszarów zdegradowanych.</w:t>
            </w: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</w:p>
        </w:tc>
      </w:tr>
      <w:tr w:rsidR="00783544" w14:paraId="6443C040" w14:textId="77777777">
        <w:trPr>
          <w:trHeight w:val="656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9145D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lastRenderedPageBreak/>
              <w:t>16.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495F8" w14:textId="77777777" w:rsidR="00783544" w:rsidRDefault="0017141A">
            <w:pPr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Zakładane efekty uczenia się  </w:t>
            </w:r>
          </w:p>
          <w:p w14:paraId="0A6959E7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100C5B58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color w:val="FF0000"/>
                <w:sz w:val="20"/>
              </w:rPr>
              <w:t xml:space="preserve"> </w:t>
            </w:r>
          </w:p>
          <w:p w14:paraId="12F40E89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color w:val="FF0000"/>
                <w:sz w:val="20"/>
              </w:rPr>
              <w:t xml:space="preserve"> </w:t>
            </w:r>
          </w:p>
          <w:p w14:paraId="0F12D7C1" w14:textId="77777777" w:rsidR="00783544" w:rsidRDefault="0017141A">
            <w:pPr>
              <w:spacing w:line="242" w:lineRule="auto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W_1 Zna główne procesy i czynniki wpływające na degradację środowiska </w:t>
            </w:r>
          </w:p>
          <w:p w14:paraId="3C4DBADC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gruntowo-wodnego </w:t>
            </w:r>
          </w:p>
          <w:p w14:paraId="608DEACE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680FDF59" w14:textId="77777777" w:rsidR="00783544" w:rsidRDefault="0017141A">
            <w:pPr>
              <w:spacing w:line="260" w:lineRule="auto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W_2 Zna główne metody rekultywacji usuwania zagrożeń środowiska gruntowowodnego </w:t>
            </w:r>
          </w:p>
          <w:p w14:paraId="2BAC6FC9" w14:textId="77777777" w:rsidR="00783544" w:rsidRDefault="0017141A">
            <w:pPr>
              <w:spacing w:after="2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3A87F3C2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W_3 Zna czynniki decydujące o wyborze kierunku rekultywacji terenów zdegradowanych </w:t>
            </w:r>
          </w:p>
          <w:p w14:paraId="156A6281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7258928D" w14:textId="77777777" w:rsidR="00783544" w:rsidRDefault="0017141A">
            <w:pPr>
              <w:spacing w:line="260" w:lineRule="auto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U_1 Potrafi ocenić poziom degradacji środowiska gruntowo-wodnego </w:t>
            </w:r>
          </w:p>
          <w:p w14:paraId="20876B09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253485F8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U_2 Potrafi wybrać optymalną technologię rekultywacji środowiska gruntowo-wodnego </w:t>
            </w:r>
          </w:p>
          <w:p w14:paraId="10146664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7D5558FA" w14:textId="77777777" w:rsidR="00783544" w:rsidRDefault="0017141A">
            <w:pPr>
              <w:spacing w:line="260" w:lineRule="auto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K_1 Wykazuje potrzebę stałego aktualizowania wiedzy w zakresie nauk geologicznych </w:t>
            </w:r>
          </w:p>
          <w:p w14:paraId="5B68B9CD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1DF3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Symbole odpowiednich kierunkowych </w:t>
            </w:r>
          </w:p>
          <w:p w14:paraId="04CBA6AA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efektów uczenia się, </w:t>
            </w:r>
            <w:r>
              <w:rPr>
                <w:rFonts w:ascii="Verdana" w:eastAsia="Verdana" w:hAnsi="Verdana" w:cs="Verdana"/>
                <w:i/>
                <w:sz w:val="20"/>
              </w:rPr>
              <w:t>np.: K_W01</w:t>
            </w:r>
            <w:r>
              <w:rPr>
                <w:rFonts w:ascii="Verdana" w:eastAsia="Verdana" w:hAnsi="Verdana" w:cs="Verdana"/>
                <w:i/>
                <w:sz w:val="16"/>
              </w:rPr>
              <w:t>*</w:t>
            </w:r>
            <w:r>
              <w:rPr>
                <w:rFonts w:ascii="Verdana" w:eastAsia="Verdana" w:hAnsi="Verdana" w:cs="Verdana"/>
                <w:sz w:val="20"/>
              </w:rPr>
              <w:t xml:space="preserve">, </w:t>
            </w:r>
          </w:p>
          <w:p w14:paraId="11B4865B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i/>
                <w:sz w:val="20"/>
              </w:rPr>
              <w:t>K_U05,K_K03</w:t>
            </w: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1B7172F4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69557280" w14:textId="77777777" w:rsidR="00783544" w:rsidRDefault="0017141A">
            <w:pPr>
              <w:spacing w:after="2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K1_W01, K1_W04, InżK_W01, InżK_W02 </w:t>
            </w:r>
          </w:p>
          <w:p w14:paraId="325CE300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25DD3341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23DD831B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480C5A96" w14:textId="77777777" w:rsidR="00783544" w:rsidRDefault="0017141A">
            <w:pPr>
              <w:spacing w:after="2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K1_W04, K1_W10, InżK_W11 </w:t>
            </w:r>
          </w:p>
          <w:p w14:paraId="28CE8CB7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1895D3B7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7FDE0BDC" w14:textId="77777777" w:rsidR="00783544" w:rsidRDefault="0017141A">
            <w:pPr>
              <w:spacing w:after="2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2C7885A4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K1_W01, K1_W03, K1_W06, InżK_W07 </w:t>
            </w:r>
          </w:p>
          <w:p w14:paraId="6C1031F9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4CE745D7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7D149327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3E3F36B7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K1_U02, K1_U06, K1_U07, InżK_U01, </w:t>
            </w:r>
          </w:p>
          <w:p w14:paraId="063B1081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InżK_U05 </w:t>
            </w:r>
          </w:p>
          <w:p w14:paraId="253B9705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7CFBB565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K1_U01, K1_U03, K1_U05, InżK_U07 </w:t>
            </w:r>
          </w:p>
          <w:p w14:paraId="752553BD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56051E44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1FB954A7" w14:textId="77777777" w:rsidR="00783544" w:rsidRDefault="0017141A">
            <w:pPr>
              <w:spacing w:after="2"/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K1_K06 </w:t>
            </w:r>
          </w:p>
          <w:p w14:paraId="554EF5F4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7E235B9D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66AC4DF1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</w:tr>
    </w:tbl>
    <w:p w14:paraId="5DAB6C7B" w14:textId="77777777" w:rsidR="00783544" w:rsidRDefault="00783544">
      <w:pPr>
        <w:spacing w:after="0"/>
        <w:ind w:left="-1416" w:right="10451"/>
      </w:pPr>
    </w:p>
    <w:tbl>
      <w:tblPr>
        <w:tblStyle w:val="Tabela-Siatka1"/>
        <w:tblW w:w="9770" w:type="dxa"/>
        <w:tblInd w:w="0" w:type="dxa"/>
        <w:tblCellMar>
          <w:top w:w="50" w:type="dxa"/>
        </w:tblCellMar>
        <w:tblLook w:val="04A0" w:firstRow="1" w:lastRow="0" w:firstColumn="1" w:lastColumn="0" w:noHBand="0" w:noVBand="1"/>
      </w:tblPr>
      <w:tblGrid>
        <w:gridCol w:w="487"/>
        <w:gridCol w:w="4640"/>
        <w:gridCol w:w="615"/>
        <w:gridCol w:w="4028"/>
      </w:tblGrid>
      <w:tr w:rsidR="00783544" w14:paraId="4CB4900D" w14:textId="77777777" w:rsidTr="5C756BBC">
        <w:trPr>
          <w:trHeight w:val="1469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EB378F" w14:textId="77777777" w:rsidR="00783544" w:rsidRDefault="00783544"/>
        </w:tc>
        <w:tc>
          <w:tcPr>
            <w:tcW w:w="4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8A2876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K_2 Jest zdolny do obiektywnej oceny wykonanej pracy </w:t>
            </w:r>
          </w:p>
          <w:p w14:paraId="5F5A7F84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K_3 Ma świadomość wpływu działalności inżynierskiej na środowisko i rozumie konieczność ciągłego poszerzania swojej wiedzy w tym zakresie. </w:t>
            </w:r>
          </w:p>
        </w:tc>
        <w:tc>
          <w:tcPr>
            <w:tcW w:w="46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062EFA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K1_K07 </w:t>
            </w:r>
          </w:p>
          <w:p w14:paraId="131F8F3A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618F269A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InżK_K01 </w:t>
            </w:r>
          </w:p>
          <w:p w14:paraId="455E230F" w14:textId="77777777" w:rsidR="00783544" w:rsidRDefault="0017141A">
            <w:pPr>
              <w:ind w:left="111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</w:tr>
      <w:tr w:rsidR="00783544" w14:paraId="5A953C21" w14:textId="77777777" w:rsidTr="5C756BBC">
        <w:trPr>
          <w:trHeight w:val="7297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9725C3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lastRenderedPageBreak/>
              <w:t>17.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EF82A" w14:textId="77777777" w:rsidR="00783544" w:rsidRDefault="0017141A">
            <w:pPr>
              <w:spacing w:line="361" w:lineRule="auto"/>
              <w:ind w:left="108" w:right="651" w:hanging="130"/>
            </w:pPr>
            <w:r>
              <w:rPr>
                <w:rFonts w:ascii="Verdana" w:eastAsia="Verdana" w:hAnsi="Verdana" w:cs="Verdana"/>
                <w:sz w:val="20"/>
              </w:rPr>
              <w:t xml:space="preserve"> Literatura obowiązkowa i zalecana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(źródła, opracowania, podręczniki, itp.) </w:t>
            </w:r>
            <w:r>
              <w:rPr>
                <w:rFonts w:ascii="Verdana" w:eastAsia="Verdana" w:hAnsi="Verdana" w:cs="Verdana"/>
                <w:sz w:val="20"/>
              </w:rPr>
              <w:t xml:space="preserve">Literatura obowiązkowa: </w:t>
            </w:r>
          </w:p>
          <w:p w14:paraId="6BCEE925" w14:textId="77777777" w:rsidR="00783544" w:rsidRDefault="0017141A">
            <w:pPr>
              <w:spacing w:after="17"/>
              <w:ind w:left="101"/>
            </w:pPr>
            <w:r>
              <w:rPr>
                <w:rFonts w:ascii="Verdana" w:eastAsia="Verdana" w:hAnsi="Verdana" w:cs="Verdana"/>
                <w:sz w:val="20"/>
              </w:rPr>
              <w:t xml:space="preserve">Greinert H., Greinert A., 1999. Ochrona i rekultywacja środowiska glebowego. </w:t>
            </w:r>
          </w:p>
          <w:p w14:paraId="7DE561BE" w14:textId="77777777" w:rsidR="00783544" w:rsidRDefault="0017141A">
            <w:pPr>
              <w:spacing w:after="19"/>
              <w:ind w:left="101"/>
            </w:pPr>
            <w:r>
              <w:rPr>
                <w:rFonts w:ascii="Verdana" w:eastAsia="Verdana" w:hAnsi="Verdana" w:cs="Verdana"/>
                <w:sz w:val="20"/>
              </w:rPr>
              <w:t xml:space="preserve">Wyd. Politechniki Zielonogórskiej. Zielona Góra. (wybrane rozdziały) </w:t>
            </w:r>
          </w:p>
          <w:p w14:paraId="5CAD941A" w14:textId="77777777" w:rsidR="00783544" w:rsidRDefault="0017141A">
            <w:pPr>
              <w:spacing w:after="17"/>
              <w:ind w:left="101"/>
            </w:pPr>
            <w:r>
              <w:rPr>
                <w:rFonts w:ascii="Verdana" w:eastAsia="Verdana" w:hAnsi="Verdana" w:cs="Verdana"/>
                <w:sz w:val="20"/>
              </w:rPr>
              <w:t xml:space="preserve">Gworek B. (red), 2004. Technologie rekultywacji gleb. Instytut Ochrony </w:t>
            </w:r>
          </w:p>
          <w:p w14:paraId="4965BB00" w14:textId="77777777" w:rsidR="00783544" w:rsidRDefault="0017141A">
            <w:pPr>
              <w:spacing w:after="19"/>
              <w:ind w:left="101"/>
            </w:pPr>
            <w:r>
              <w:rPr>
                <w:rFonts w:ascii="Verdana" w:eastAsia="Verdana" w:hAnsi="Verdana" w:cs="Verdana"/>
                <w:sz w:val="20"/>
              </w:rPr>
              <w:t xml:space="preserve">Środowiska. Warszawa. (wybrane rozdziały) </w:t>
            </w:r>
          </w:p>
          <w:p w14:paraId="32A86439" w14:textId="77777777" w:rsidR="00783544" w:rsidRDefault="0017141A">
            <w:pPr>
              <w:spacing w:after="2" w:line="276" w:lineRule="auto"/>
              <w:ind w:left="101"/>
            </w:pPr>
            <w:r>
              <w:rPr>
                <w:rFonts w:ascii="Verdana" w:eastAsia="Verdana" w:hAnsi="Verdana" w:cs="Verdana"/>
                <w:sz w:val="20"/>
              </w:rPr>
              <w:t xml:space="preserve">Nyer E.K. et. al., 2001. </w:t>
            </w:r>
            <w:r w:rsidRPr="00CA2A59">
              <w:rPr>
                <w:rFonts w:ascii="Verdana" w:eastAsia="Verdana" w:hAnsi="Verdana" w:cs="Verdana"/>
                <w:sz w:val="20"/>
                <w:lang w:val="en-US"/>
              </w:rPr>
              <w:t xml:space="preserve">In situ Treatment Technology, Lewis Publisher. </w:t>
            </w:r>
            <w:r>
              <w:rPr>
                <w:rFonts w:ascii="Verdana" w:eastAsia="Verdana" w:hAnsi="Verdana" w:cs="Verdana"/>
                <w:sz w:val="20"/>
              </w:rPr>
              <w:t xml:space="preserve">(wybrane rozdziały) </w:t>
            </w:r>
          </w:p>
          <w:p w14:paraId="0EA41502" w14:textId="77777777" w:rsidR="00783544" w:rsidRDefault="0017141A">
            <w:pPr>
              <w:spacing w:after="17"/>
              <w:ind w:left="101"/>
            </w:pPr>
            <w:r>
              <w:rPr>
                <w:rFonts w:ascii="Verdana" w:eastAsia="Verdana" w:hAnsi="Verdana" w:cs="Verdana"/>
                <w:sz w:val="20"/>
              </w:rPr>
              <w:t xml:space="preserve">Karczewska A. 2008. Ochrona gleb i rekultywacja terenów zdegradowanych. </w:t>
            </w:r>
          </w:p>
          <w:p w14:paraId="3E6259F0" w14:textId="77777777" w:rsidR="00783544" w:rsidRDefault="0017141A">
            <w:pPr>
              <w:spacing w:after="19"/>
              <w:ind w:left="101"/>
            </w:pPr>
            <w:r>
              <w:rPr>
                <w:rFonts w:ascii="Verdana" w:eastAsia="Verdana" w:hAnsi="Verdana" w:cs="Verdana"/>
                <w:sz w:val="20"/>
              </w:rPr>
              <w:t xml:space="preserve">Wyd. Uniwersytetu Przyrodniczego we Wrocławiu. (wybrane rozdziały) </w:t>
            </w:r>
          </w:p>
          <w:p w14:paraId="5FFB41BE" w14:textId="77777777" w:rsidR="00783544" w:rsidRDefault="0017141A">
            <w:pPr>
              <w:spacing w:after="17"/>
              <w:ind w:left="101"/>
            </w:pPr>
            <w:r>
              <w:rPr>
                <w:rFonts w:ascii="Verdana" w:eastAsia="Verdana" w:hAnsi="Verdana" w:cs="Verdana"/>
                <w:sz w:val="20"/>
              </w:rPr>
              <w:t xml:space="preserve">Siuta J., 1998. Rekultywacja gruntów. Poradnik. Instytut Ochrony Środowiska. </w:t>
            </w:r>
          </w:p>
          <w:p w14:paraId="34115F6D" w14:textId="77777777" w:rsidR="00783544" w:rsidRDefault="0017141A">
            <w:pPr>
              <w:spacing w:after="19"/>
              <w:ind w:left="101"/>
            </w:pPr>
            <w:r>
              <w:rPr>
                <w:rFonts w:ascii="Verdana" w:eastAsia="Verdana" w:hAnsi="Verdana" w:cs="Verdana"/>
                <w:sz w:val="20"/>
              </w:rPr>
              <w:t xml:space="preserve">Warszawa. (wybrane rozdziały)  </w:t>
            </w:r>
          </w:p>
          <w:p w14:paraId="4AFB5EFA" w14:textId="77777777" w:rsidR="00783544" w:rsidRDefault="0017141A">
            <w:pPr>
              <w:spacing w:after="83" w:line="277" w:lineRule="auto"/>
              <w:ind w:left="101" w:right="980"/>
            </w:pPr>
            <w:r>
              <w:rPr>
                <w:rFonts w:ascii="Verdana" w:eastAsia="Verdana" w:hAnsi="Verdana" w:cs="Verdana"/>
                <w:sz w:val="20"/>
              </w:rPr>
              <w:t xml:space="preserve">Zadroga B., Olańczuk-Neyman K., 2001. Ochrona i rekultywacja podłoża gruntowego. Wyd. Politechniki Gdańskiej. Gdańsk. (wybrane rozdziały) Literatura zalecana: </w:t>
            </w:r>
          </w:p>
          <w:p w14:paraId="3CF59C0E" w14:textId="77777777" w:rsidR="00783544" w:rsidRDefault="0017141A">
            <w:pPr>
              <w:spacing w:after="2" w:line="276" w:lineRule="auto"/>
              <w:ind w:left="101" w:right="1225"/>
            </w:pPr>
            <w:r>
              <w:rPr>
                <w:rFonts w:ascii="Verdana" w:eastAsia="Verdana" w:hAnsi="Verdana" w:cs="Verdana"/>
                <w:sz w:val="20"/>
              </w:rPr>
              <w:t>Goszcz A., 1999: Elementy mechaniki skał oraz tąpania w polskich kopalniach węgla i miedzi. Wyd. IGSMiE PAN, Kraków. (wybrane rozdziały)</w:t>
            </w: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 xml:space="preserve">Kasztelewicz Z., 2010. Rekultywacja terenów pogórniczych w polskich kopalniach węgla brunatnego, Monografia, Fundacja Nauka i Tradycje Górnicze </w:t>
            </w:r>
          </w:p>
          <w:p w14:paraId="54923C8C" w14:textId="77777777" w:rsidR="00783544" w:rsidRDefault="0017141A">
            <w:pPr>
              <w:spacing w:after="17"/>
              <w:ind w:left="101"/>
            </w:pPr>
            <w:r>
              <w:rPr>
                <w:rFonts w:ascii="Verdana" w:eastAsia="Verdana" w:hAnsi="Verdana" w:cs="Verdana"/>
                <w:sz w:val="20"/>
              </w:rPr>
              <w:t xml:space="preserve">AGH, Kraków. (wybrane rozdziały) </w:t>
            </w:r>
          </w:p>
          <w:p w14:paraId="3D2CE295" w14:textId="77777777" w:rsidR="00783544" w:rsidRDefault="0017141A">
            <w:pPr>
              <w:spacing w:line="278" w:lineRule="auto"/>
              <w:ind w:left="101" w:right="785"/>
            </w:pPr>
            <w:r>
              <w:rPr>
                <w:rFonts w:ascii="Verdana" w:eastAsia="Verdana" w:hAnsi="Verdana" w:cs="Verdana"/>
                <w:sz w:val="20"/>
              </w:rPr>
              <w:t xml:space="preserve">Malina G., 2007. Likwidacja zagrożenia środowiska gruntowo-wodnego na terenach zanieczyszczonych. Wyd. Politechniki Częstochowskiej. Częstochowa. </w:t>
            </w:r>
          </w:p>
          <w:p w14:paraId="2234A511" w14:textId="77777777" w:rsidR="00783544" w:rsidRDefault="0017141A">
            <w:pPr>
              <w:spacing w:after="19"/>
              <w:ind w:left="101"/>
            </w:pPr>
            <w:r>
              <w:rPr>
                <w:rFonts w:ascii="Verdana" w:eastAsia="Verdana" w:hAnsi="Verdana" w:cs="Verdana"/>
                <w:sz w:val="20"/>
              </w:rPr>
              <w:t xml:space="preserve">(wybrane rozdziały) </w:t>
            </w:r>
          </w:p>
          <w:p w14:paraId="084CEA64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Żygadło M., 2005. Diagnostyka, sanacja i rekultywacja starych składowisk odpadów. </w:t>
            </w:r>
          </w:p>
          <w:p w14:paraId="11048F76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Wydawnictwo PWSOŚ. Radom. (wybrane rozdziały) </w:t>
            </w:r>
          </w:p>
        </w:tc>
      </w:tr>
      <w:tr w:rsidR="00783544" w14:paraId="7A84EF83" w14:textId="77777777" w:rsidTr="5C756BBC">
        <w:trPr>
          <w:trHeight w:val="1656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A5ED2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18.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1932B2" w14:textId="77777777" w:rsidR="00783544" w:rsidRDefault="0017141A">
            <w:pPr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  Metody weryfikacji zakładanych efektów uczenia się: </w:t>
            </w:r>
          </w:p>
          <w:p w14:paraId="0A8DB014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3C27ECAF" w14:textId="77777777" w:rsidR="00783544" w:rsidRDefault="0017141A">
            <w:pPr>
              <w:numPr>
                <w:ilvl w:val="0"/>
                <w:numId w:val="1"/>
              </w:numPr>
              <w:spacing w:line="263" w:lineRule="auto"/>
              <w:ind w:right="41"/>
            </w:pPr>
            <w:r>
              <w:rPr>
                <w:rFonts w:ascii="Verdana" w:eastAsia="Verdana" w:hAnsi="Verdana" w:cs="Verdana"/>
                <w:sz w:val="20"/>
              </w:rPr>
              <w:t xml:space="preserve">sprawdzian pisemny: </w:t>
            </w:r>
            <w:r>
              <w:t xml:space="preserve">K1_W01, K1_W03, K1_W04, K1_W06, K1_W10, K1_K07, InżK_W01,     InżK_W02, InżK_W07, InżK_W11  </w:t>
            </w:r>
          </w:p>
          <w:p w14:paraId="19C144EE" w14:textId="77777777" w:rsidR="00783544" w:rsidRDefault="0017141A">
            <w:pPr>
              <w:numPr>
                <w:ilvl w:val="0"/>
                <w:numId w:val="1"/>
              </w:numPr>
              <w:ind w:right="41"/>
            </w:pPr>
            <w:r>
              <w:rPr>
                <w:rFonts w:ascii="Verdana" w:eastAsia="Verdana" w:hAnsi="Verdana" w:cs="Verdana"/>
                <w:sz w:val="20"/>
              </w:rPr>
              <w:t xml:space="preserve">realizacja praktycznych projektów: </w:t>
            </w:r>
            <w:r>
              <w:t>U_1, U_2, K_2 K1_U01, K1_U02, K1_U03, K1_U05,     K1_U06, K1_U07, K1_K07, InżK_U01, InżK_U05, InżK_U07</w:t>
            </w:r>
            <w:r>
              <w:rPr>
                <w:b/>
              </w:rPr>
              <w:t xml:space="preserve"> </w:t>
            </w:r>
          </w:p>
        </w:tc>
      </w:tr>
      <w:tr w:rsidR="00783544" w14:paraId="2AF906CD" w14:textId="77777777" w:rsidTr="5C756BBC">
        <w:trPr>
          <w:trHeight w:val="1952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A3B8F9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19.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36995C" w14:textId="77777777" w:rsidR="00783544" w:rsidRDefault="0017141A">
            <w:pPr>
              <w:spacing w:after="2" w:line="359" w:lineRule="auto"/>
              <w:ind w:left="108" w:right="1107" w:hanging="130"/>
            </w:pPr>
            <w:r>
              <w:rPr>
                <w:rFonts w:ascii="Verdana" w:eastAsia="Verdana" w:hAnsi="Verdana" w:cs="Verdana"/>
                <w:sz w:val="20"/>
              </w:rPr>
              <w:t xml:space="preserve"> Warunki i forma zaliczenia poszczególnych komponentów przedmiotu/modułu: - ciągła kontrola obecności i kontrola postępów w zakresie tematyki zajęć, </w:t>
            </w:r>
          </w:p>
          <w:p w14:paraId="6851F772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Wykłady: </w:t>
            </w:r>
          </w:p>
          <w:p w14:paraId="1F3F3511" w14:textId="77777777" w:rsidR="00783544" w:rsidRDefault="0017141A">
            <w:pPr>
              <w:spacing w:line="241" w:lineRule="auto"/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Sprawdzian pisemny. Wynik pozytywny – uzyskanie łącznie co najmniej 51% punktów Ćwiczenia: </w:t>
            </w:r>
          </w:p>
          <w:p w14:paraId="62BFD14C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Sprawozdania pisemne - konieczne uzyskanie oceny pozytywnej ze wszystkich sprawozdań</w:t>
            </w:r>
            <w:r>
              <w:t xml:space="preserve"> </w:t>
            </w:r>
          </w:p>
        </w:tc>
      </w:tr>
      <w:tr w:rsidR="00783544" w14:paraId="64FACA61" w14:textId="77777777" w:rsidTr="5C756BBC">
        <w:trPr>
          <w:trHeight w:val="372"/>
        </w:trPr>
        <w:tc>
          <w:tcPr>
            <w:tcW w:w="4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07E53B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>20.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2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67C76B" w14:textId="77777777" w:rsidR="00783544" w:rsidRDefault="0017141A">
            <w:pPr>
              <w:ind w:left="-22"/>
            </w:pPr>
            <w:r>
              <w:rPr>
                <w:rFonts w:ascii="Verdana" w:eastAsia="Verdana" w:hAnsi="Verdana" w:cs="Verdana"/>
                <w:sz w:val="20"/>
              </w:rPr>
              <w:t xml:space="preserve"> Nakład pracy studenta/doktoranta </w:t>
            </w:r>
          </w:p>
        </w:tc>
      </w:tr>
      <w:tr w:rsidR="00783544" w14:paraId="31A17CDD" w14:textId="77777777" w:rsidTr="5C756BBC">
        <w:trPr>
          <w:trHeight w:val="374"/>
        </w:trPr>
        <w:tc>
          <w:tcPr>
            <w:tcW w:w="0" w:type="auto"/>
            <w:vMerge/>
          </w:tcPr>
          <w:p w14:paraId="6A05A809" w14:textId="77777777" w:rsidR="00783544" w:rsidRDefault="00783544"/>
        </w:tc>
        <w:tc>
          <w:tcPr>
            <w:tcW w:w="52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4F48C" w14:textId="77777777" w:rsidR="00783544" w:rsidRDefault="0017141A">
            <w:pPr>
              <w:ind w:right="4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forma działań studenta/doktoranta </w:t>
            </w:r>
          </w:p>
        </w:tc>
        <w:tc>
          <w:tcPr>
            <w:tcW w:w="4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70272A" w14:textId="77777777" w:rsidR="00783544" w:rsidRDefault="0017141A">
            <w:pPr>
              <w:ind w:right="4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liczba godzin na realizację działań </w:t>
            </w:r>
          </w:p>
        </w:tc>
      </w:tr>
      <w:tr w:rsidR="00783544" w14:paraId="6C8A0431" w14:textId="77777777" w:rsidTr="5C756BBC">
        <w:trPr>
          <w:trHeight w:val="739"/>
        </w:trPr>
        <w:tc>
          <w:tcPr>
            <w:tcW w:w="0" w:type="auto"/>
            <w:vMerge/>
          </w:tcPr>
          <w:p w14:paraId="5A39BBE3" w14:textId="77777777" w:rsidR="00783544" w:rsidRDefault="00783544"/>
        </w:tc>
        <w:tc>
          <w:tcPr>
            <w:tcW w:w="52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55F04" w14:textId="77777777" w:rsidR="00783544" w:rsidRDefault="0017141A">
            <w:pPr>
              <w:ind w:left="108"/>
            </w:pPr>
            <w:r>
              <w:rPr>
                <w:rFonts w:ascii="Verdana" w:eastAsia="Verdana" w:hAnsi="Verdana" w:cs="Verdana"/>
                <w:sz w:val="20"/>
              </w:rPr>
              <w:t xml:space="preserve">zajęcia (wg planu studiów) z prowadzącym: </w:t>
            </w:r>
          </w:p>
          <w:p w14:paraId="46284B6F" w14:textId="77777777" w:rsidR="00783544" w:rsidRDefault="0017141A">
            <w:pPr>
              <w:numPr>
                <w:ilvl w:val="0"/>
                <w:numId w:val="2"/>
              </w:numPr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wykład: 22 </w:t>
            </w:r>
          </w:p>
          <w:p w14:paraId="11877127" w14:textId="77777777" w:rsidR="00783544" w:rsidRDefault="0017141A">
            <w:pPr>
              <w:numPr>
                <w:ilvl w:val="0"/>
                <w:numId w:val="2"/>
              </w:numPr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ćwiczenia: 24 </w:t>
            </w:r>
          </w:p>
        </w:tc>
        <w:tc>
          <w:tcPr>
            <w:tcW w:w="4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69660" w14:textId="77777777" w:rsidR="00783544" w:rsidRDefault="0017141A">
            <w:pPr>
              <w:ind w:right="1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53 </w:t>
            </w:r>
          </w:p>
        </w:tc>
      </w:tr>
      <w:tr w:rsidR="00783544" w14:paraId="2D5542B5" w14:textId="77777777" w:rsidTr="5C756BBC">
        <w:trPr>
          <w:trHeight w:val="497"/>
        </w:trPr>
        <w:tc>
          <w:tcPr>
            <w:tcW w:w="4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8F396" w14:textId="77777777" w:rsidR="00783544" w:rsidRDefault="00783544"/>
        </w:tc>
        <w:tc>
          <w:tcPr>
            <w:tcW w:w="52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21C5BE" w14:textId="77777777" w:rsidR="00783544" w:rsidRDefault="0017141A">
            <w:pPr>
              <w:numPr>
                <w:ilvl w:val="0"/>
                <w:numId w:val="3"/>
              </w:numPr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konsultacje: 5 </w:t>
            </w:r>
          </w:p>
          <w:p w14:paraId="69C059A9" w14:textId="77777777" w:rsidR="00783544" w:rsidRDefault="0017141A">
            <w:pPr>
              <w:numPr>
                <w:ilvl w:val="0"/>
                <w:numId w:val="3"/>
              </w:numPr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zaliczenie: 2 </w:t>
            </w:r>
          </w:p>
        </w:tc>
        <w:tc>
          <w:tcPr>
            <w:tcW w:w="4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A3D3EC" w14:textId="77777777" w:rsidR="00783544" w:rsidRDefault="00783544"/>
        </w:tc>
      </w:tr>
      <w:tr w:rsidR="00783544" w14:paraId="00CF6D15" w14:textId="77777777" w:rsidTr="5C756BBC">
        <w:trPr>
          <w:trHeight w:val="1711"/>
        </w:trPr>
        <w:tc>
          <w:tcPr>
            <w:tcW w:w="0" w:type="auto"/>
            <w:vMerge/>
          </w:tcPr>
          <w:p w14:paraId="0D0B940D" w14:textId="77777777" w:rsidR="00783544" w:rsidRDefault="00783544"/>
        </w:tc>
        <w:tc>
          <w:tcPr>
            <w:tcW w:w="52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338FD0" w14:textId="748AEBF0" w:rsidR="00783544" w:rsidRDefault="0017141A">
            <w:pPr>
              <w:spacing w:line="242" w:lineRule="auto"/>
              <w:jc w:val="both"/>
            </w:pPr>
            <w:r w:rsidRPr="5C756BBC">
              <w:rPr>
                <w:rFonts w:ascii="Verdana" w:eastAsia="Verdana" w:hAnsi="Verdana" w:cs="Verdana"/>
                <w:sz w:val="20"/>
                <w:szCs w:val="20"/>
              </w:rPr>
              <w:t xml:space="preserve">praca własna studenta/doktoranta (w tym udział w pracach grupowych) np.: </w:t>
            </w:r>
          </w:p>
          <w:p w14:paraId="4D98213D" w14:textId="77777777" w:rsidR="00783544" w:rsidRDefault="0017141A">
            <w:pPr>
              <w:numPr>
                <w:ilvl w:val="0"/>
                <w:numId w:val="4"/>
              </w:numPr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przygotowanie do zajęć: 10 </w:t>
            </w:r>
          </w:p>
          <w:p w14:paraId="22CEF638" w14:textId="77777777" w:rsidR="00783544" w:rsidRDefault="0017141A">
            <w:pPr>
              <w:numPr>
                <w:ilvl w:val="0"/>
                <w:numId w:val="4"/>
              </w:numPr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czytanie wskazanej literatury: 10 </w:t>
            </w:r>
          </w:p>
          <w:p w14:paraId="043D862B" w14:textId="77777777" w:rsidR="00783544" w:rsidRDefault="0017141A">
            <w:pPr>
              <w:numPr>
                <w:ilvl w:val="0"/>
                <w:numId w:val="4"/>
              </w:numPr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przygotowanie projektów: 10 </w:t>
            </w:r>
          </w:p>
          <w:p w14:paraId="3C7E32C9" w14:textId="77777777" w:rsidR="00783544" w:rsidRDefault="0017141A">
            <w:pPr>
              <w:numPr>
                <w:ilvl w:val="0"/>
                <w:numId w:val="4"/>
              </w:numPr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napisanie raportu z zajęć: 10 </w:t>
            </w:r>
          </w:p>
          <w:p w14:paraId="43180CD3" w14:textId="77777777" w:rsidR="00783544" w:rsidRDefault="0017141A">
            <w:pPr>
              <w:numPr>
                <w:ilvl w:val="0"/>
                <w:numId w:val="4"/>
              </w:numPr>
              <w:ind w:hanging="161"/>
            </w:pPr>
            <w:r>
              <w:rPr>
                <w:rFonts w:ascii="Verdana" w:eastAsia="Verdana" w:hAnsi="Verdana" w:cs="Verdana"/>
                <w:sz w:val="20"/>
              </w:rPr>
              <w:t xml:space="preserve">przygotowanie do sprawdzianów i egzaminu: 10 </w:t>
            </w:r>
          </w:p>
        </w:tc>
        <w:tc>
          <w:tcPr>
            <w:tcW w:w="4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DC194" w14:textId="77777777" w:rsidR="00783544" w:rsidRDefault="0017141A">
            <w:pPr>
              <w:ind w:right="70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50 </w:t>
            </w:r>
          </w:p>
        </w:tc>
      </w:tr>
      <w:tr w:rsidR="00783544" w14:paraId="56D9ED07" w14:textId="77777777" w:rsidTr="5C756BBC">
        <w:trPr>
          <w:trHeight w:val="374"/>
        </w:trPr>
        <w:tc>
          <w:tcPr>
            <w:tcW w:w="0" w:type="auto"/>
            <w:vMerge/>
          </w:tcPr>
          <w:p w14:paraId="0E27B00A" w14:textId="77777777" w:rsidR="00783544" w:rsidRDefault="00783544"/>
        </w:tc>
        <w:tc>
          <w:tcPr>
            <w:tcW w:w="52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7E9AB9" w14:textId="77777777" w:rsidR="00783544" w:rsidRDefault="0017141A">
            <w:r>
              <w:rPr>
                <w:rFonts w:ascii="Verdana" w:eastAsia="Verdana" w:hAnsi="Verdana" w:cs="Verdana"/>
                <w:sz w:val="20"/>
              </w:rPr>
              <w:t xml:space="preserve">Łączna liczba godzin </w:t>
            </w:r>
          </w:p>
        </w:tc>
        <w:tc>
          <w:tcPr>
            <w:tcW w:w="4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F5D416" w14:textId="77777777" w:rsidR="00783544" w:rsidRDefault="0017141A">
            <w:pPr>
              <w:ind w:right="73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103 </w:t>
            </w:r>
          </w:p>
        </w:tc>
      </w:tr>
      <w:tr w:rsidR="00783544" w14:paraId="051B9AC1" w14:textId="77777777" w:rsidTr="5C756BBC">
        <w:trPr>
          <w:trHeight w:val="372"/>
        </w:trPr>
        <w:tc>
          <w:tcPr>
            <w:tcW w:w="0" w:type="auto"/>
            <w:vMerge/>
          </w:tcPr>
          <w:p w14:paraId="60061E4C" w14:textId="77777777" w:rsidR="00783544" w:rsidRDefault="00783544"/>
        </w:tc>
        <w:tc>
          <w:tcPr>
            <w:tcW w:w="52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008C53" w14:textId="77777777" w:rsidR="00783544" w:rsidRDefault="0017141A">
            <w:r>
              <w:rPr>
                <w:rFonts w:ascii="Verdana" w:eastAsia="Verdana" w:hAnsi="Verdana" w:cs="Verdana"/>
                <w:sz w:val="20"/>
              </w:rPr>
              <w:t xml:space="preserve">Liczba punktów ECTS </w:t>
            </w:r>
          </w:p>
        </w:tc>
        <w:tc>
          <w:tcPr>
            <w:tcW w:w="4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C71973" w14:textId="77777777" w:rsidR="00783544" w:rsidRDefault="0017141A">
            <w:pPr>
              <w:ind w:right="73"/>
              <w:jc w:val="center"/>
            </w:pPr>
            <w:r>
              <w:rPr>
                <w:rFonts w:ascii="Verdana" w:eastAsia="Verdana" w:hAnsi="Verdana" w:cs="Verdana"/>
                <w:sz w:val="20"/>
              </w:rPr>
              <w:t xml:space="preserve">4 </w:t>
            </w:r>
          </w:p>
        </w:tc>
      </w:tr>
    </w:tbl>
    <w:p w14:paraId="03D8BA8D" w14:textId="77777777" w:rsidR="00783544" w:rsidRDefault="0017141A">
      <w:pPr>
        <w:spacing w:after="0"/>
        <w:jc w:val="both"/>
      </w:pPr>
      <w:r>
        <w:t xml:space="preserve"> </w:t>
      </w:r>
    </w:p>
    <w:sectPr w:rsidR="00783544">
      <w:pgSz w:w="11906" w:h="16838"/>
      <w:pgMar w:top="1421" w:right="1455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445DF"/>
    <w:multiLevelType w:val="hybridMultilevel"/>
    <w:tmpl w:val="8D8CAD8C"/>
    <w:lvl w:ilvl="0" w:tplc="6C96343A">
      <w:start w:val="1"/>
      <w:numFmt w:val="bullet"/>
      <w:lvlText w:val="-"/>
      <w:lvlJc w:val="left"/>
      <w:pPr>
        <w:ind w:left="2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260BE4">
      <w:start w:val="1"/>
      <w:numFmt w:val="bullet"/>
      <w:lvlText w:val="o"/>
      <w:lvlJc w:val="left"/>
      <w:pPr>
        <w:ind w:left="11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668054">
      <w:start w:val="1"/>
      <w:numFmt w:val="bullet"/>
      <w:lvlText w:val="▪"/>
      <w:lvlJc w:val="left"/>
      <w:pPr>
        <w:ind w:left="19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F80F5C">
      <w:start w:val="1"/>
      <w:numFmt w:val="bullet"/>
      <w:lvlText w:val="•"/>
      <w:lvlJc w:val="left"/>
      <w:pPr>
        <w:ind w:left="26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961506">
      <w:start w:val="1"/>
      <w:numFmt w:val="bullet"/>
      <w:lvlText w:val="o"/>
      <w:lvlJc w:val="left"/>
      <w:pPr>
        <w:ind w:left="33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F6267C">
      <w:start w:val="1"/>
      <w:numFmt w:val="bullet"/>
      <w:lvlText w:val="▪"/>
      <w:lvlJc w:val="left"/>
      <w:pPr>
        <w:ind w:left="4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C87952">
      <w:start w:val="1"/>
      <w:numFmt w:val="bullet"/>
      <w:lvlText w:val="•"/>
      <w:lvlJc w:val="left"/>
      <w:pPr>
        <w:ind w:left="4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AC4E82">
      <w:start w:val="1"/>
      <w:numFmt w:val="bullet"/>
      <w:lvlText w:val="o"/>
      <w:lvlJc w:val="left"/>
      <w:pPr>
        <w:ind w:left="5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3EC73A">
      <w:start w:val="1"/>
      <w:numFmt w:val="bullet"/>
      <w:lvlText w:val="▪"/>
      <w:lvlJc w:val="left"/>
      <w:pPr>
        <w:ind w:left="6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F9006E"/>
    <w:multiLevelType w:val="hybridMultilevel"/>
    <w:tmpl w:val="354AC80E"/>
    <w:lvl w:ilvl="0" w:tplc="611E316A">
      <w:start w:val="1"/>
      <w:numFmt w:val="bullet"/>
      <w:lvlText w:val="-"/>
      <w:lvlJc w:val="left"/>
      <w:pPr>
        <w:ind w:left="16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7ECD1E">
      <w:start w:val="1"/>
      <w:numFmt w:val="bullet"/>
      <w:lvlText w:val="o"/>
      <w:lvlJc w:val="left"/>
      <w:pPr>
        <w:ind w:left="11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246E2C">
      <w:start w:val="1"/>
      <w:numFmt w:val="bullet"/>
      <w:lvlText w:val="▪"/>
      <w:lvlJc w:val="left"/>
      <w:pPr>
        <w:ind w:left="19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8AD946">
      <w:start w:val="1"/>
      <w:numFmt w:val="bullet"/>
      <w:lvlText w:val="•"/>
      <w:lvlJc w:val="left"/>
      <w:pPr>
        <w:ind w:left="26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163A5E">
      <w:start w:val="1"/>
      <w:numFmt w:val="bullet"/>
      <w:lvlText w:val="o"/>
      <w:lvlJc w:val="left"/>
      <w:pPr>
        <w:ind w:left="33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3C5870">
      <w:start w:val="1"/>
      <w:numFmt w:val="bullet"/>
      <w:lvlText w:val="▪"/>
      <w:lvlJc w:val="left"/>
      <w:pPr>
        <w:ind w:left="4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1823B8">
      <w:start w:val="1"/>
      <w:numFmt w:val="bullet"/>
      <w:lvlText w:val="•"/>
      <w:lvlJc w:val="left"/>
      <w:pPr>
        <w:ind w:left="4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947766">
      <w:start w:val="1"/>
      <w:numFmt w:val="bullet"/>
      <w:lvlText w:val="o"/>
      <w:lvlJc w:val="left"/>
      <w:pPr>
        <w:ind w:left="5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38EB42">
      <w:start w:val="1"/>
      <w:numFmt w:val="bullet"/>
      <w:lvlText w:val="▪"/>
      <w:lvlJc w:val="left"/>
      <w:pPr>
        <w:ind w:left="6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4FE00D6"/>
    <w:multiLevelType w:val="hybridMultilevel"/>
    <w:tmpl w:val="6338D6EE"/>
    <w:lvl w:ilvl="0" w:tplc="E368C7BA">
      <w:start w:val="1"/>
      <w:numFmt w:val="bullet"/>
      <w:lvlText w:val="-"/>
      <w:lvlJc w:val="left"/>
      <w:pPr>
        <w:ind w:left="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00AA82">
      <w:start w:val="1"/>
      <w:numFmt w:val="bullet"/>
      <w:lvlText w:val="o"/>
      <w:lvlJc w:val="left"/>
      <w:pPr>
        <w:ind w:left="11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10BA2C">
      <w:start w:val="1"/>
      <w:numFmt w:val="bullet"/>
      <w:lvlText w:val="▪"/>
      <w:lvlJc w:val="left"/>
      <w:pPr>
        <w:ind w:left="19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5833B0">
      <w:start w:val="1"/>
      <w:numFmt w:val="bullet"/>
      <w:lvlText w:val="•"/>
      <w:lvlJc w:val="left"/>
      <w:pPr>
        <w:ind w:left="26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B815D4">
      <w:start w:val="1"/>
      <w:numFmt w:val="bullet"/>
      <w:lvlText w:val="o"/>
      <w:lvlJc w:val="left"/>
      <w:pPr>
        <w:ind w:left="33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687CD4">
      <w:start w:val="1"/>
      <w:numFmt w:val="bullet"/>
      <w:lvlText w:val="▪"/>
      <w:lvlJc w:val="left"/>
      <w:pPr>
        <w:ind w:left="4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CA8D08">
      <w:start w:val="1"/>
      <w:numFmt w:val="bullet"/>
      <w:lvlText w:val="•"/>
      <w:lvlJc w:val="left"/>
      <w:pPr>
        <w:ind w:left="4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A69A2A">
      <w:start w:val="1"/>
      <w:numFmt w:val="bullet"/>
      <w:lvlText w:val="o"/>
      <w:lvlJc w:val="left"/>
      <w:pPr>
        <w:ind w:left="5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C2721C">
      <w:start w:val="1"/>
      <w:numFmt w:val="bullet"/>
      <w:lvlText w:val="▪"/>
      <w:lvlJc w:val="left"/>
      <w:pPr>
        <w:ind w:left="6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7D9170F"/>
    <w:multiLevelType w:val="hybridMultilevel"/>
    <w:tmpl w:val="C0D4190E"/>
    <w:lvl w:ilvl="0" w:tplc="9B0C8240">
      <w:start w:val="1"/>
      <w:numFmt w:val="bullet"/>
      <w:lvlText w:val="-"/>
      <w:lvlJc w:val="left"/>
      <w:pPr>
        <w:ind w:left="16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165CF4">
      <w:start w:val="1"/>
      <w:numFmt w:val="bullet"/>
      <w:lvlText w:val="o"/>
      <w:lvlJc w:val="left"/>
      <w:pPr>
        <w:ind w:left="11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FED346">
      <w:start w:val="1"/>
      <w:numFmt w:val="bullet"/>
      <w:lvlText w:val="▪"/>
      <w:lvlJc w:val="left"/>
      <w:pPr>
        <w:ind w:left="19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3C3D3A">
      <w:start w:val="1"/>
      <w:numFmt w:val="bullet"/>
      <w:lvlText w:val="•"/>
      <w:lvlJc w:val="left"/>
      <w:pPr>
        <w:ind w:left="26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D85C3E">
      <w:start w:val="1"/>
      <w:numFmt w:val="bullet"/>
      <w:lvlText w:val="o"/>
      <w:lvlJc w:val="left"/>
      <w:pPr>
        <w:ind w:left="33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E27E0C">
      <w:start w:val="1"/>
      <w:numFmt w:val="bullet"/>
      <w:lvlText w:val="▪"/>
      <w:lvlJc w:val="left"/>
      <w:pPr>
        <w:ind w:left="4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3E36FA">
      <w:start w:val="1"/>
      <w:numFmt w:val="bullet"/>
      <w:lvlText w:val="•"/>
      <w:lvlJc w:val="left"/>
      <w:pPr>
        <w:ind w:left="4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A694B2">
      <w:start w:val="1"/>
      <w:numFmt w:val="bullet"/>
      <w:lvlText w:val="o"/>
      <w:lvlJc w:val="left"/>
      <w:pPr>
        <w:ind w:left="5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9C3AB0">
      <w:start w:val="1"/>
      <w:numFmt w:val="bullet"/>
      <w:lvlText w:val="▪"/>
      <w:lvlJc w:val="left"/>
      <w:pPr>
        <w:ind w:left="6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67000277">
    <w:abstractNumId w:val="2"/>
  </w:num>
  <w:num w:numId="2" w16cid:durableId="1740518687">
    <w:abstractNumId w:val="0"/>
  </w:num>
  <w:num w:numId="3" w16cid:durableId="47847780">
    <w:abstractNumId w:val="1"/>
  </w:num>
  <w:num w:numId="4" w16cid:durableId="458844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544"/>
    <w:rsid w:val="0017141A"/>
    <w:rsid w:val="00333CEB"/>
    <w:rsid w:val="005F41F7"/>
    <w:rsid w:val="00783544"/>
    <w:rsid w:val="00CA2A59"/>
    <w:rsid w:val="5C75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EEDFD"/>
  <w15:docId w15:val="{73217E8D-CC6A-4A05-B6C0-713A7BD9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209462066601b3a0eb941802b5d3d7c9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e856999fc22000d46fa40e853819e660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639B4A-7228-421C-A266-F75EB5106D58}"/>
</file>

<file path=customXml/itemProps2.xml><?xml version="1.0" encoding="utf-8"?>
<ds:datastoreItem xmlns:ds="http://schemas.openxmlformats.org/officeDocument/2006/customXml" ds:itemID="{2424067B-3D60-4B3C-9B92-4FAA3BCC8CE8}"/>
</file>

<file path=customXml/itemProps3.xml><?xml version="1.0" encoding="utf-8"?>
<ds:datastoreItem xmlns:ds="http://schemas.openxmlformats.org/officeDocument/2006/customXml" ds:itemID="{C62ED2F9-B40C-47F3-8068-69AFED185B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976</Words>
  <Characters>5858</Characters>
  <Application>Microsoft Office Word</Application>
  <DocSecurity>0</DocSecurity>
  <Lines>48</Lines>
  <Paragraphs>13</Paragraphs>
  <ScaleCrop>false</ScaleCrop>
  <Company/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cp:lastModifiedBy>Henryk Marszałek</cp:lastModifiedBy>
  <cp:revision>5</cp:revision>
  <dcterms:created xsi:type="dcterms:W3CDTF">2023-05-24T10:16:00Z</dcterms:created>
  <dcterms:modified xsi:type="dcterms:W3CDTF">2025-02-21T10:57:00Z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