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F6A1B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26663FA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D164350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A21379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75D97E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7152CECA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E2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034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E4F3FE3" w14:textId="77777777" w:rsidR="008E7503" w:rsidRPr="00864E2D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Modelowanie struktur geologicznych / Modelling of geological structures</w:t>
            </w:r>
          </w:p>
        </w:tc>
      </w:tr>
      <w:tr w:rsidR="008E7503" w:rsidRPr="00864E2D" w14:paraId="2C14A9E4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07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3D6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6F0BA061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710775F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65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5E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D281DEA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A86BC35" w14:textId="77777777" w:rsidTr="36D8356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376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28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DEC05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4C28F684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F08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67F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5DB611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D4B1A66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0F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C9E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6F12CA8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D61899F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8E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52A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049E1A0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71C9731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721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308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EB4548E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56065FBA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F0D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513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4D2D1834" w14:textId="77777777" w:rsidR="008E7503" w:rsidRPr="00864E2D" w:rsidRDefault="003858A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8E7503" w:rsidRPr="00864E2D" w14:paraId="70D6E71F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3E6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F654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2CCAB5D" w14:textId="77777777" w:rsidR="008E7503" w:rsidRPr="00864E2D" w:rsidRDefault="003858A2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>imowy lub letni</w:t>
            </w:r>
          </w:p>
        </w:tc>
      </w:tr>
      <w:tr w:rsidR="008E7503" w:rsidRPr="00864E2D" w14:paraId="1BE0BBCD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96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0CD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A0C427C" w14:textId="77777777" w:rsidR="00053351" w:rsidRDefault="003858A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053351">
              <w:rPr>
                <w:rFonts w:ascii="Verdana" w:hAnsi="Verdana"/>
                <w:sz w:val="20"/>
                <w:szCs w:val="20"/>
              </w:rPr>
              <w:t>2</w:t>
            </w:r>
          </w:p>
          <w:p w14:paraId="735F7998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</w:t>
            </w:r>
            <w:r w:rsidR="001013A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858A2">
              <w:rPr>
                <w:rFonts w:ascii="Verdana" w:hAnsi="Verdana"/>
                <w:sz w:val="20"/>
                <w:szCs w:val="20"/>
              </w:rPr>
              <w:t>18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0C8A14C" w14:textId="77777777" w:rsidR="00F43524" w:rsidRPr="00C8307B" w:rsidRDefault="008E7503" w:rsidP="0040612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F788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wykład (prezentacja multimedialna, elementy interaktywności, jako element wprowadzenia do ćwiczeń)</w:t>
            </w:r>
            <w:r w:rsidR="0040612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ćwiczenia prowadzone w laboratorium komputerowym</w:t>
            </w:r>
          </w:p>
        </w:tc>
      </w:tr>
      <w:tr w:rsidR="008E7503" w:rsidRPr="00864E2D" w14:paraId="25773042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5D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E4A3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9AFB9C9" w14:textId="101CB8BB" w:rsidR="008E7503" w:rsidRPr="00864E2D" w:rsidRDefault="00C8307B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6D83562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36D83562">
              <w:rPr>
                <w:rFonts w:ascii="Verdana" w:hAnsi="Verdana"/>
                <w:sz w:val="20"/>
                <w:szCs w:val="20"/>
              </w:rPr>
              <w:t xml:space="preserve"> </w:t>
            </w:r>
            <w:r w:rsidR="66E87F36" w:rsidRPr="36D83562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36D83562">
              <w:rPr>
                <w:rFonts w:ascii="Verdana" w:hAnsi="Verdana"/>
                <w:sz w:val="20"/>
                <w:szCs w:val="20"/>
              </w:rPr>
              <w:t>Stanisław Burliga</w:t>
            </w:r>
            <w:r w:rsidR="00F85D67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7AF2F1D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1E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371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3330763" w14:textId="77777777" w:rsidR="008E7503" w:rsidRPr="00864E2D" w:rsidRDefault="00F85D67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</w:p>
        </w:tc>
      </w:tr>
      <w:tr w:rsidR="008E7503" w:rsidRPr="00864E2D" w14:paraId="2DC8F551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56A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47A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FD371FE" w14:textId="77777777" w:rsidR="008E7503" w:rsidRPr="00864E2D" w:rsidRDefault="003858A2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Nabycie wiedzy i umiejętności w zakresie analizy i obrazowania budowy geologicznej w postaci modeli 2D i 3D z wykorzystaniem metod numerycznych</w:t>
            </w:r>
          </w:p>
        </w:tc>
      </w:tr>
      <w:tr w:rsidR="008E7503" w:rsidRPr="00864E2D" w14:paraId="1EE7E208" w14:textId="77777777" w:rsidTr="36D8356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E85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0E4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5E8324C" w14:textId="77777777" w:rsidR="00053351" w:rsidRPr="00053351" w:rsidRDefault="00053351" w:rsidP="00AF788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67DE8784" w14:textId="77777777" w:rsidR="003858A2" w:rsidRP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Przegląd współczesnych metod numerycznych stosowanych w modelowaniu budowy geologicznej. Archiwizacja danych wyjściowych (geologia powierzchniowa, wyniki wierceń, dane geofizyczne, dane satelitarne, numeryczne modele terenu), schematy baz danych i technologia transferu danych z baz do graficznych programów modelujących i analitycznych. Podstawy modelowania numerycznego i analogowego</w:t>
            </w:r>
          </w:p>
          <w:p w14:paraId="5F01C12C" w14:textId="77777777" w:rsidR="003858A2" w:rsidRPr="003858A2" w:rsidRDefault="003858A2" w:rsidP="00AF788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615C963D" w14:textId="77777777" w:rsid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wprowadzenie do oprogramowania </w:t>
            </w:r>
            <w:r>
              <w:rPr>
                <w:rFonts w:ascii="Verdana" w:hAnsi="Verdana"/>
                <w:sz w:val="20"/>
                <w:szCs w:val="20"/>
              </w:rPr>
              <w:t xml:space="preserve">umożliwiającego modelowanie 3D budowy geologicznej 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(struktura, interfejs, zakres funkcji), formaty danych obsługiwane w modelowaniu 3D, przygotowanie danych wyjściowych do pracy z projektami </w:t>
            </w:r>
          </w:p>
          <w:p w14:paraId="37FC9986" w14:textId="77777777" w:rsidR="003858A2" w:rsidRP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konstrukcje podstawowych elementów przestrzennych geologicznej mapy wgłębnej, sporządzanie map strukturalnych i miąższościowych.</w:t>
            </w:r>
          </w:p>
          <w:p w14:paraId="709A6AB7" w14:textId="77777777" w:rsidR="003858A2" w:rsidRP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interpretacja sekcji sejsmicznych 2D, tworzenie map na podstawie danych z kilku przekrojów 2D, interpretacja strukturalna. Interpretacja zdjęcia sejsmicznego 3D, tworzenie map czasowych horyzontów sejsmicznych na podstawie danych ze zdjęcia sejsmicznego 3D, interpretacja strukturalna.</w:t>
            </w:r>
          </w:p>
          <w:p w14:paraId="6EFCE1CB" w14:textId="77777777" w:rsidR="003858A2" w:rsidRPr="003858A2" w:rsidRDefault="003858A2" w:rsidP="003858A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sporządzanie przekrojów geologicznych na podstawie danyc</w:t>
            </w:r>
            <w:r>
              <w:rPr>
                <w:rFonts w:ascii="Verdana" w:hAnsi="Verdana"/>
                <w:sz w:val="20"/>
                <w:szCs w:val="20"/>
              </w:rPr>
              <w:t>h powierzchniowych i otworowych</w:t>
            </w:r>
            <w:r w:rsidRPr="003858A2">
              <w:rPr>
                <w:rFonts w:ascii="Verdana" w:hAnsi="Verdana"/>
                <w:sz w:val="20"/>
                <w:szCs w:val="20"/>
              </w:rPr>
              <w:t>. Konstrukcja trójwymiarowych modeli struktur geologicznych, numeryczne modelowanie przemieszczeń i odkształceń.</w:t>
            </w:r>
          </w:p>
          <w:p w14:paraId="766F1790" w14:textId="77777777" w:rsidR="008E7503" w:rsidRPr="00A616C9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tworzenie 3D modelu budowy geologicznej na podstawie danych otworowych, sejsmicznych, powierzchniowych, narzędzia numeryczne do odtworzenia parametrów strukturalnych, pomiarów geologicznych, analizy mezo- i makrostrukturalnej, obliczeń surowcowych</w:t>
            </w:r>
          </w:p>
        </w:tc>
      </w:tr>
      <w:tr w:rsidR="008E7503" w:rsidRPr="00864E2D" w14:paraId="780156F1" w14:textId="77777777" w:rsidTr="36D8356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03F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7B12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14:paraId="5A3E0E92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C1D740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6B6E6B" w14:textId="77777777" w:rsidR="003858A2" w:rsidRDefault="00053351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 xml:space="preserve">: posiada pogłębioną wiedzę z zakresu analizy strukturalnej i innych działów geologii oraz kartografii geologicznej </w:t>
            </w:r>
          </w:p>
          <w:p w14:paraId="0077D33F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EFB93C" w14:textId="77777777" w:rsid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2: posiada wiedzę na temat możliwości narzędziowych i analitycznych programów wykorzystywanych do tworzenia modeli budowy wgłębnej </w:t>
            </w:r>
          </w:p>
          <w:p w14:paraId="7AA1DFC0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11D3DB" w14:textId="77777777" w:rsid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3: zna metody geofizyczne, dzięki którym pozyskuje się materiały dokumentujące wgłębną budowę geologiczną</w:t>
            </w:r>
          </w:p>
          <w:p w14:paraId="59F9479B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3CF759" w14:textId="77777777" w:rsid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14:paraId="7CE9FCB3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7906A65" w14:textId="77777777" w:rsid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2: potrafi wykorzystać właściwe funkcje programów komputerowych do uzyskania odpowiednich elementów składowych modelu budowy geologicznej, potrafi </w:t>
            </w:r>
            <w:r w:rsidRPr="003858A2">
              <w:rPr>
                <w:rFonts w:ascii="Verdana" w:hAnsi="Verdana"/>
                <w:sz w:val="20"/>
                <w:szCs w:val="20"/>
              </w:rPr>
              <w:lastRenderedPageBreak/>
              <w:t>wykorzystać wiedzę do wszechstronnej analizy stworzonego modelu wgłębnego 3D budowy geologicznej, krytycznie ocenić jego wartość i wykorzystać do celu prognozowania zasobów surowcowych i zagrożeń geotechnicznych</w:t>
            </w:r>
          </w:p>
          <w:p w14:paraId="3A4E78D6" w14:textId="77777777" w:rsidR="003858A2" w:rsidRPr="003858A2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7E82E7" w14:textId="77777777" w:rsidR="00C8307B" w:rsidRPr="00864E2D" w:rsidRDefault="003858A2" w:rsidP="003858A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3858A2">
              <w:rPr>
                <w:rFonts w:ascii="Verdana" w:hAnsi="Verdana"/>
                <w:sz w:val="20"/>
                <w:szCs w:val="20"/>
              </w:rPr>
              <w:t>1: Łącząc efekty wizualizacji przestrzennej budowy geologicznej z wynikami analitycznymi potrafi zaprezentować i opisać zadany problem geologiczny w szerszym aspekcie środowiskowym i aplikacyjnym.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DDF6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AF788B">
              <w:rPr>
                <w:rFonts w:ascii="Verdana" w:hAnsi="Verdana"/>
                <w:sz w:val="20"/>
                <w:szCs w:val="20"/>
              </w:rPr>
              <w:t>:</w:t>
            </w:r>
          </w:p>
          <w:p w14:paraId="7C0024EB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95438F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</w:t>
            </w:r>
          </w:p>
          <w:p w14:paraId="754D85E9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1727FE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56607ED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4AE1F8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</w:p>
          <w:p w14:paraId="11CBBCE4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1A297B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B6256F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C6CD51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F8CE5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K_W05, InżK2_W01</w:t>
            </w:r>
          </w:p>
          <w:p w14:paraId="048CF953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45873F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62482B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7749A6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514FB3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K2_U03</w:t>
            </w:r>
          </w:p>
          <w:p w14:paraId="336B8389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A1DBD6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7B7C01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511558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ACA8C8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D3FC5C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85515A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D8ED452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741379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K_U01, K2_U02, InżK2_U01, InżK2_U04</w:t>
            </w:r>
          </w:p>
          <w:p w14:paraId="1F1BDFF3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6B42B3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EA8334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B821E1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F8933A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34CD6B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9684B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E3110F" w14:textId="77777777" w:rsidR="003858A2" w:rsidRP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126A8D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8E9809" w14:textId="77777777" w:rsidR="003858A2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6B7201" w14:textId="77777777" w:rsidR="00A73B1D" w:rsidRPr="00864E2D" w:rsidRDefault="003858A2" w:rsidP="003858A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="008E7503" w:rsidRPr="00864E2D" w14:paraId="3B224E2E" w14:textId="77777777" w:rsidTr="36D8356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5FC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05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26F4A5F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2852336" w14:textId="77777777" w:rsidR="003858A2" w:rsidRPr="003858A2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Groshong R.H.JR., 1999. </w:t>
            </w: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3-D Structural Geology. A Practical Guide of Surface and Subsurface Map Interpretation. Springer</w:t>
            </w:r>
          </w:p>
          <w:p w14:paraId="38A49C78" w14:textId="77777777" w:rsidR="003858A2" w:rsidRPr="003858A2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Tearpock D.,J. &amp; Bischke R.,E., 1990, Applied Subsurface Geological Mapping with Structural Methods.2nd Edition, Prentice Hall PTR</w:t>
            </w:r>
          </w:p>
          <w:p w14:paraId="1E1376DF" w14:textId="77777777" w:rsidR="003858A2" w:rsidRPr="00253250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  <w:lang w:val="en-US"/>
              </w:rPr>
              <w:t>Bishop M.S., 1960. Subsurface M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apping. </w:t>
            </w:r>
            <w:r w:rsidRPr="00253250">
              <w:rPr>
                <w:rFonts w:ascii="Verdana" w:hAnsi="Verdana"/>
                <w:sz w:val="20"/>
                <w:szCs w:val="20"/>
              </w:rPr>
              <w:t>John Wiley &amp; Sons, Inc.</w:t>
            </w:r>
          </w:p>
          <w:p w14:paraId="6BC4033B" w14:textId="77777777" w:rsidR="003858A2" w:rsidRPr="003858A2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Jaroszewski W., 1981, Tektonika Uskoków i fałdów, Wyd. Geol., Warszawa</w:t>
            </w:r>
          </w:p>
          <w:p w14:paraId="59BCCD71" w14:textId="77777777" w:rsidR="00D6346B" w:rsidRPr="00864E2D" w:rsidRDefault="003858A2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Kotański Z., 1987, Geologiczna Kartografia Wgłębna, Wyd. Geol., Warszawa</w:t>
            </w:r>
          </w:p>
        </w:tc>
      </w:tr>
      <w:tr w:rsidR="008E7503" w:rsidRPr="00864E2D" w14:paraId="7D58CE5A" w14:textId="77777777" w:rsidTr="36D8356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044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72F5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D22064E" w14:textId="77777777" w:rsidR="008E7503" w:rsidRPr="003745B9" w:rsidRDefault="003858A2" w:rsidP="003858A2">
            <w:pPr>
              <w:tabs>
                <w:tab w:val="left" w:pos="1200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>- raporty z wykonanych ćwiczeń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K_W01, K_W03, InżK2_W01, InżK2_W02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>
              <w:t xml:space="preserve"> </w:t>
            </w:r>
            <w:r w:rsidRPr="003858A2">
              <w:rPr>
                <w:rFonts w:ascii="Verdana" w:hAnsi="Verdana"/>
                <w:sz w:val="20"/>
                <w:szCs w:val="20"/>
              </w:rPr>
              <w:t>K_W05, K_U01, K2_U02, 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InżK2_U01, InżK2_U04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3858A2">
              <w:rPr>
                <w:rFonts w:ascii="Verdana" w:hAnsi="Verdana"/>
                <w:sz w:val="20"/>
                <w:szCs w:val="20"/>
              </w:rPr>
              <w:t>K2_K01, K2_K04</w:t>
            </w:r>
          </w:p>
        </w:tc>
      </w:tr>
      <w:tr w:rsidR="008E7503" w:rsidRPr="00864E2D" w14:paraId="67C27119" w14:textId="77777777" w:rsidTr="36D8356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41B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D0F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225783D" w14:textId="77777777" w:rsidR="003858A2" w:rsidRPr="003858A2" w:rsidRDefault="00AF788B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wykład i ćwiczenia: </w:t>
            </w:r>
            <w:r w:rsidR="003858A2" w:rsidRPr="003858A2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ocena łączna na podstawie raportów wykonywanych z ćwiczeń </w:t>
            </w:r>
          </w:p>
          <w:p w14:paraId="682B7F60" w14:textId="3C1D069E" w:rsidR="003858A2" w:rsidRPr="009654DB" w:rsidRDefault="00AF788B" w:rsidP="003858A2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wynik pozytywny: minimum </w:t>
            </w:r>
            <w:r w:rsidR="003858A2" w:rsidRPr="003858A2">
              <w:rPr>
                <w:rFonts w:ascii="Verdana" w:eastAsia="Times New Roman" w:hAnsi="Verdana"/>
                <w:sz w:val="20"/>
                <w:szCs w:val="20"/>
                <w:lang w:eastAsia="pl-PL"/>
              </w:rPr>
              <w:t>50% wartości punktów uzyskanych za poprawne i terminowe wykonanie zadań.</w:t>
            </w:r>
          </w:p>
        </w:tc>
      </w:tr>
      <w:tr w:rsidR="008E7503" w:rsidRPr="00864E2D" w14:paraId="6B2EBDA6" w14:textId="77777777" w:rsidTr="36D8356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BA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3D7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F9259A5" w14:textId="77777777" w:rsidTr="36D83562">
        <w:trPr>
          <w:trHeight w:val="26"/>
        </w:trPr>
        <w:tc>
          <w:tcPr>
            <w:tcW w:w="0" w:type="auto"/>
            <w:vMerge/>
            <w:vAlign w:val="center"/>
          </w:tcPr>
          <w:p w14:paraId="7B2E6FF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DE2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310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138549B8" w14:textId="77777777" w:rsidTr="36D83562">
        <w:trPr>
          <w:trHeight w:val="90"/>
        </w:trPr>
        <w:tc>
          <w:tcPr>
            <w:tcW w:w="0" w:type="auto"/>
            <w:vMerge/>
            <w:vAlign w:val="center"/>
          </w:tcPr>
          <w:p w14:paraId="2C86094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9A4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06E5E53" w14:textId="77777777" w:rsidR="009E20E7" w:rsidRPr="009E20E7" w:rsidRDefault="007969A3" w:rsidP="009E2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E20E7" w:rsidRPr="009E20E7">
              <w:rPr>
                <w:rFonts w:ascii="Verdana" w:hAnsi="Verdana"/>
                <w:sz w:val="20"/>
                <w:szCs w:val="20"/>
              </w:rPr>
              <w:t xml:space="preserve">wykład: 2 </w:t>
            </w:r>
          </w:p>
          <w:p w14:paraId="15256967" w14:textId="77777777" w:rsidR="009E20E7" w:rsidRPr="009E20E7" w:rsidRDefault="009E20E7" w:rsidP="009E2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ćwiczenia: 18 </w:t>
            </w:r>
          </w:p>
          <w:p w14:paraId="57494053" w14:textId="77777777" w:rsidR="008E7503" w:rsidRPr="00864E2D" w:rsidRDefault="009E20E7" w:rsidP="009E20E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9AED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3445513" w14:textId="77777777" w:rsidTr="36D83562">
        <w:trPr>
          <w:trHeight w:val="104"/>
        </w:trPr>
        <w:tc>
          <w:tcPr>
            <w:tcW w:w="0" w:type="auto"/>
            <w:vMerge/>
            <w:vAlign w:val="center"/>
          </w:tcPr>
          <w:p w14:paraId="7B69E6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B63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F4D4A9B" w14:textId="77777777" w:rsidR="009E20E7" w:rsidRPr="009E20E7" w:rsidRDefault="002639D5" w:rsidP="009E20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E20E7" w:rsidRPr="009E20E7">
              <w:rPr>
                <w:rFonts w:ascii="Verdana" w:hAnsi="Verdana"/>
                <w:sz w:val="20"/>
                <w:szCs w:val="20"/>
              </w:rPr>
              <w:t xml:space="preserve">przygotowanie do ćwiczeń: 6 </w:t>
            </w:r>
          </w:p>
          <w:p w14:paraId="03340DC1" w14:textId="77777777" w:rsidR="009E20E7" w:rsidRPr="009E20E7" w:rsidRDefault="009E20E7" w:rsidP="009E20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opracowanie wyników: 13 </w:t>
            </w:r>
          </w:p>
          <w:p w14:paraId="7F0058E3" w14:textId="77777777" w:rsidR="00241B5F" w:rsidRPr="00864E2D" w:rsidRDefault="009E20E7" w:rsidP="009E20E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9E20E7">
              <w:rPr>
                <w:rFonts w:ascii="Verdana" w:hAnsi="Verdana"/>
                <w:sz w:val="20"/>
                <w:szCs w:val="20"/>
              </w:rPr>
              <w:t xml:space="preserve">- czytanie wskazanej literatury: 6 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EA03" w14:textId="77777777" w:rsidR="008E7503" w:rsidRPr="00864E2D" w:rsidRDefault="009E20E7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1B1F7D43" w14:textId="77777777" w:rsidTr="36D83562">
        <w:trPr>
          <w:trHeight w:val="21"/>
        </w:trPr>
        <w:tc>
          <w:tcPr>
            <w:tcW w:w="0" w:type="auto"/>
            <w:vMerge/>
            <w:vAlign w:val="center"/>
          </w:tcPr>
          <w:p w14:paraId="3F80878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26C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66E0" w14:textId="77777777" w:rsidR="008E7503" w:rsidRPr="00864E2D" w:rsidRDefault="009E20E7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F18D387" w14:textId="77777777" w:rsidTr="36D83562">
        <w:trPr>
          <w:trHeight w:val="26"/>
        </w:trPr>
        <w:tc>
          <w:tcPr>
            <w:tcW w:w="0" w:type="auto"/>
            <w:vMerge/>
            <w:vAlign w:val="center"/>
          </w:tcPr>
          <w:p w14:paraId="22153DA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AA2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7CA0" w14:textId="77777777" w:rsidR="008E7503" w:rsidRPr="00864E2D" w:rsidRDefault="009E20E7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677ADDF" w14:textId="77777777" w:rsidR="009A7D16" w:rsidRDefault="009A7D16"/>
    <w:sectPr w:rsidR="009A7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E6C5F" w14:textId="77777777" w:rsidR="00F70697" w:rsidRDefault="00F70697" w:rsidP="00A73B1D">
      <w:pPr>
        <w:spacing w:after="0" w:line="240" w:lineRule="auto"/>
      </w:pPr>
      <w:r>
        <w:separator/>
      </w:r>
    </w:p>
  </w:endnote>
  <w:endnote w:type="continuationSeparator" w:id="0">
    <w:p w14:paraId="5CE961E1" w14:textId="77777777" w:rsidR="00F70697" w:rsidRDefault="00F70697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E10D6" w14:textId="77777777" w:rsidR="00F70697" w:rsidRDefault="00F70697" w:rsidP="00A73B1D">
      <w:pPr>
        <w:spacing w:after="0" w:line="240" w:lineRule="auto"/>
      </w:pPr>
      <w:r>
        <w:separator/>
      </w:r>
    </w:p>
  </w:footnote>
  <w:footnote w:type="continuationSeparator" w:id="0">
    <w:p w14:paraId="38FBFC5C" w14:textId="77777777" w:rsidR="00F70697" w:rsidRDefault="00F70697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60225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53351"/>
    <w:rsid w:val="001013A2"/>
    <w:rsid w:val="001423D3"/>
    <w:rsid w:val="0015737B"/>
    <w:rsid w:val="00241B5F"/>
    <w:rsid w:val="00253250"/>
    <w:rsid w:val="002639D5"/>
    <w:rsid w:val="00301585"/>
    <w:rsid w:val="00341378"/>
    <w:rsid w:val="003745B9"/>
    <w:rsid w:val="003858A2"/>
    <w:rsid w:val="003A098A"/>
    <w:rsid w:val="004053B5"/>
    <w:rsid w:val="00406123"/>
    <w:rsid w:val="00437D6B"/>
    <w:rsid w:val="004556E6"/>
    <w:rsid w:val="0053263D"/>
    <w:rsid w:val="00534D6C"/>
    <w:rsid w:val="005B78DB"/>
    <w:rsid w:val="005C51DA"/>
    <w:rsid w:val="00651625"/>
    <w:rsid w:val="006556AA"/>
    <w:rsid w:val="00683373"/>
    <w:rsid w:val="006A06B2"/>
    <w:rsid w:val="007969A3"/>
    <w:rsid w:val="00884E26"/>
    <w:rsid w:val="008974F0"/>
    <w:rsid w:val="008C18A3"/>
    <w:rsid w:val="008E7503"/>
    <w:rsid w:val="009148B2"/>
    <w:rsid w:val="009654DB"/>
    <w:rsid w:val="0099524F"/>
    <w:rsid w:val="009A7D16"/>
    <w:rsid w:val="009E20E7"/>
    <w:rsid w:val="009F2BA1"/>
    <w:rsid w:val="00A616C9"/>
    <w:rsid w:val="00A64390"/>
    <w:rsid w:val="00A66E97"/>
    <w:rsid w:val="00A73B1D"/>
    <w:rsid w:val="00A86CD1"/>
    <w:rsid w:val="00AE43D5"/>
    <w:rsid w:val="00AF788B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D1C7F"/>
    <w:rsid w:val="00F420C0"/>
    <w:rsid w:val="00F43524"/>
    <w:rsid w:val="00F70697"/>
    <w:rsid w:val="00F85D67"/>
    <w:rsid w:val="00F97286"/>
    <w:rsid w:val="36D83562"/>
    <w:rsid w:val="4B703461"/>
    <w:rsid w:val="66E8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296D"/>
  <w15:docId w15:val="{0C93166D-0F16-4A12-83A4-0993A1704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852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2023-09-21T08:09:00Z</dcterms:created>
  <dcterms:modified xsi:type="dcterms:W3CDTF">2024-11-29T18:00:00Z</dcterms:modified>
</cp:coreProperties>
</file>