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1C4F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FDDCCD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B08F67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1E39482" w14:textId="77777777" w:rsidR="008E7503" w:rsidRPr="00A1748A" w:rsidRDefault="003F5249" w:rsidP="00A1748A">
      <w:pPr>
        <w:jc w:val="center"/>
        <w:rPr>
          <w:rFonts w:ascii="Verdana" w:hAnsi="Verdana"/>
          <w:b/>
          <w:bCs/>
          <w:sz w:val="20"/>
          <w:szCs w:val="20"/>
        </w:rPr>
      </w:pPr>
      <w:r w:rsidRPr="0079157A">
        <w:rPr>
          <w:rFonts w:ascii="Verdana" w:hAnsi="Verdana"/>
          <w:b/>
          <w:bCs/>
          <w:sz w:val="20"/>
          <w:szCs w:val="20"/>
        </w:rPr>
        <w:t>SYLABUS PRZEDMIOTU</w:t>
      </w: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9157A" w14:paraId="7F1B97A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2D4B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8FEF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D0976B3" w14:textId="77777777" w:rsidR="008E7503" w:rsidRPr="0079157A" w:rsidRDefault="000E1FBD" w:rsidP="00850B91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Kartowanie geologiczno-inżynierskie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>/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>Geological engineering mapping</w:t>
            </w:r>
          </w:p>
        </w:tc>
      </w:tr>
      <w:tr w:rsidR="008E7503" w:rsidRPr="0079157A" w14:paraId="712645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C234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368F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72AD47A" w14:textId="77777777"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79157A" w14:paraId="62657D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8DBB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29DB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FF1981E" w14:textId="77777777" w:rsidR="008E7503" w:rsidRPr="0079157A" w:rsidRDefault="00B40060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79157A" w14:paraId="528276C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D5B2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027B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01AE2FA" w14:textId="77777777" w:rsidR="008E7503" w:rsidRPr="0079157A" w:rsidRDefault="00C8307B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40060" w:rsidRPr="0079157A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79157A" w14:paraId="2C6BFB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5230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F2BA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FE983A4" w14:textId="77777777"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79157A" w14:paraId="1DA888F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FDAD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EAD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E0D41F7" w14:textId="77777777"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79157A" w14:paraId="6412A4B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EBE1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FE85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61CBD762" w14:textId="77777777" w:rsidR="008E7503" w:rsidRPr="0079157A" w:rsidRDefault="00C650FA" w:rsidP="00B4006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79157A" w14:paraId="4CD963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D435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BE29" w14:textId="77777777"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D56FA9E" w14:textId="77777777"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79157A" w14:paraId="54401E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393E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8E7E5" w14:textId="77777777"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79157A">
              <w:rPr>
                <w:rFonts w:ascii="Verdana" w:hAnsi="Verdana"/>
                <w:sz w:val="20"/>
                <w:szCs w:val="20"/>
              </w:rPr>
              <w:t>)</w:t>
            </w:r>
          </w:p>
          <w:p w14:paraId="4DF53D5E" w14:textId="77777777" w:rsidR="008E7503" w:rsidRPr="0079157A" w:rsidRDefault="00C8307B" w:rsidP="00B4006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79157A" w14:paraId="009670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E9C1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6436" w14:textId="77777777" w:rsidR="008E7503" w:rsidRPr="0079157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E222FF3" w14:textId="77777777" w:rsidR="008E7503" w:rsidRPr="0079157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79157A" w14:paraId="50F9C9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C032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F491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55618B5" w14:textId="77777777" w:rsidR="00C8307B" w:rsidRPr="0079157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E42E65" w:rsidRPr="0079157A">
              <w:rPr>
                <w:rFonts w:ascii="Verdana" w:hAnsi="Verdana"/>
                <w:bCs/>
                <w:sz w:val="20"/>
                <w:szCs w:val="20"/>
              </w:rPr>
              <w:t>36 (6 dni)</w:t>
            </w:r>
          </w:p>
          <w:p w14:paraId="12FEB887" w14:textId="77777777" w:rsidR="00C8307B" w:rsidRPr="0079157A" w:rsidRDefault="008E7503" w:rsidP="007861C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Metody uczenia się</w:t>
            </w:r>
            <w:r w:rsidR="008907E3">
              <w:rPr>
                <w:rFonts w:ascii="Verdana" w:hAnsi="Verdana"/>
                <w:sz w:val="20"/>
                <w:szCs w:val="20"/>
              </w:rPr>
              <w:t>: p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rezentacja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w terenie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>dyskusja, ćwiczenia praktyczne</w:t>
            </w:r>
            <w:r w:rsidR="00C8307B" w:rsidRPr="0079157A">
              <w:rPr>
                <w:rFonts w:ascii="Verdana" w:hAnsi="Verdana"/>
                <w:sz w:val="20"/>
                <w:szCs w:val="20"/>
              </w:rPr>
              <w:t>, wykonywanie zada</w:t>
            </w:r>
            <w:r w:rsidR="008907E3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79157A" w14:paraId="2FC22CE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082C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3961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084BFE2" w14:textId="066EDC12" w:rsidR="008E7503" w:rsidRPr="0079157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Koordynator: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128C">
              <w:rPr>
                <w:rFonts w:ascii="Verdana" w:hAnsi="Verdana"/>
                <w:sz w:val="20"/>
                <w:szCs w:val="20"/>
              </w:rPr>
              <w:t>d</w:t>
            </w:r>
            <w:r w:rsidR="00E42E65" w:rsidRPr="0079157A">
              <w:rPr>
                <w:rFonts w:ascii="Verdana" w:hAnsi="Verdana"/>
                <w:sz w:val="20"/>
                <w:szCs w:val="20"/>
              </w:rPr>
              <w:t>r Michał Rysiukiewicz</w:t>
            </w:r>
          </w:p>
        </w:tc>
      </w:tr>
      <w:tr w:rsidR="008E7503" w:rsidRPr="0079157A" w14:paraId="5F597D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4242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C6BA" w14:textId="77777777" w:rsidR="008E7503" w:rsidRPr="0079157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078A4DC" w14:textId="77777777" w:rsidR="008E7503" w:rsidRPr="0079157A" w:rsidRDefault="00F83508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8907E3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i umiejętności w zakresie geologii inżynierskiej, gruntoznawst</w:t>
            </w:r>
            <w:r w:rsidR="007861C1" w:rsidRPr="0079157A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79157A">
              <w:rPr>
                <w:rFonts w:ascii="Verdana" w:hAnsi="Verdana"/>
                <w:bCs/>
                <w:sz w:val="20"/>
                <w:szCs w:val="20"/>
              </w:rPr>
              <w:t>a, mechaniki gruntów i kartowania geologicznego.</w:t>
            </w:r>
          </w:p>
        </w:tc>
      </w:tr>
      <w:tr w:rsidR="008E7503" w:rsidRPr="0079157A" w14:paraId="6CC92A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7309" w14:textId="77777777" w:rsidR="008E7503" w:rsidRPr="0079157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E1C2" w14:textId="77777777" w:rsidR="008E7503" w:rsidRPr="0079157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6739FE1" w14:textId="77777777" w:rsidR="008E7503" w:rsidRPr="0079157A" w:rsidRDefault="00541A70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bCs/>
                <w:sz w:val="20"/>
                <w:szCs w:val="20"/>
              </w:rPr>
              <w:t>Celem przedmiotu jest umiejętność określenia przydatności terenu dla celów lokalizacji obiektów budowlanych (np. kubaturowych i liniowych) w nawiązaniu do infrastruktury i uwarunkowań środowiskowych. Przedstawienie i opisanie procesów geodynamicznych i wpływu czynników antropogenicznych na warunki budowlane. Przedstawienie prognozy wpływu inwestycji na środowisko.</w:t>
            </w:r>
          </w:p>
        </w:tc>
      </w:tr>
      <w:tr w:rsidR="00541A70" w:rsidRPr="0079157A" w14:paraId="372187C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2C3F" w14:textId="77777777"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58B5" w14:textId="77777777"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55A0048" w14:textId="77777777"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lastRenderedPageBreak/>
              <w:t>Analiza map i dostępnych materiałów archiwalnych. Interpretacja zawartych  w nich danych niezbędnych do zaprojektowania badań geologiczno-inżynierskich w wybranym terenie.</w:t>
            </w:r>
            <w:r w:rsidR="008907E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Wizja lokalna. Zaplanowanie lokalizacji punktów badawczych.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9157A">
              <w:rPr>
                <w:rFonts w:ascii="Verdana" w:hAnsi="Verdana"/>
                <w:sz w:val="20"/>
                <w:szCs w:val="20"/>
              </w:rPr>
              <w:t>O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pis morfologii terenu, naturalnych procesów geodynamicznych, czynników antropogenicznych, występowania wód powierzchniowych, pomiary głębokości pierwszego poziomu wód podziemnych. Wykonanie otworów badawczych i sondowań DPL do głębokości 3-4m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Analiza makroskopowa gruntów. Pomiary głębokości zwierciadła wody w otworze. Prezentacja sprzętu badawczego (wiertnicy mechanicznej, sondy statycznej, płyty sztywnej itp.). Analiza uzyskanych wyników prac badawczych, wykonanie kart otworów geologiczno-inżynierskich, przekrojów geotechnicznych. Wykonanie mapy gruntów dla głębokości 1 i 3 m 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p</w:t>
            </w:r>
            <w:r w:rsidR="008907E3"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  <w:r w:rsidRPr="0079157A">
              <w:rPr>
                <w:rFonts w:ascii="Verdana" w:hAnsi="Verdana"/>
                <w:sz w:val="20"/>
                <w:szCs w:val="20"/>
                <w:lang w:eastAsia="pl-PL"/>
              </w:rPr>
              <w:t>t. Ocena przydatności budowlanej podłoża gruntowego, wydzielenie obszarów o warunkach niekorzystnych, o ograniczonej przydatności, o warunkach przeciętnych i dobrych. W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ykonanie mapy warunków geologiczno-inżynierskich w skali 1:2000 lub </w:t>
            </w:r>
            <w:r w:rsidR="000652A5" w:rsidRPr="0079157A">
              <w:rPr>
                <w:rFonts w:ascii="Verdana" w:hAnsi="Verdana"/>
                <w:sz w:val="20"/>
                <w:szCs w:val="20"/>
              </w:rPr>
              <w:t>1:</w:t>
            </w:r>
            <w:r w:rsidRPr="0079157A">
              <w:rPr>
                <w:rFonts w:ascii="Verdana" w:hAnsi="Verdana"/>
                <w:sz w:val="20"/>
                <w:szCs w:val="20"/>
              </w:rPr>
              <w:t>1000.</w:t>
            </w:r>
          </w:p>
          <w:p w14:paraId="08C98C8C" w14:textId="77777777" w:rsidR="00541A70" w:rsidRPr="0079157A" w:rsidRDefault="00541A70" w:rsidP="00541A7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14:paraId="55993E3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1B50" w14:textId="77777777"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981E" w14:textId="77777777" w:rsidR="00541A70" w:rsidRPr="0079157A" w:rsidRDefault="008907E3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3AA77863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C23E5D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7DF4BCD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Potrafi wykorzystywać dostępne materiały archiwalne do projektowania badań terenowych.</w:t>
            </w:r>
          </w:p>
          <w:p w14:paraId="5C6BE564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zaprojektować punkty badawcze w zależności od warunków gruntowo-wodnych.</w:t>
            </w:r>
          </w:p>
          <w:p w14:paraId="324C1913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1 Potrafi wykonać opis morfologii terenu, ocenić procesy geodynamiczne i czynniki antropogeniczne w aspekcie ich wpływu na inwestycje. </w:t>
            </w:r>
          </w:p>
          <w:p w14:paraId="2C6ACF63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Potrafi wykonać podstawowe badania geologiczno-inżynierskie w punktach badawczych, pobrać próby gruntu do badań laboratoryjnych.</w:t>
            </w:r>
          </w:p>
          <w:p w14:paraId="18A2C882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3 Potrafi dokonać analizy i interpretacji uzyskanych wyników badań terenowych.</w:t>
            </w:r>
          </w:p>
          <w:p w14:paraId="37F2D7E7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U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4 Potrafi ocenić przydatność podłoża budowlanego i wykonać mapę warunków geologiczno-inżynierskich</w:t>
            </w:r>
          </w:p>
          <w:p w14:paraId="7A5186FD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1 Jest zdolny do obiektywnej oceny wykonanej pracy.</w:t>
            </w:r>
          </w:p>
          <w:p w14:paraId="24B4A274" w14:textId="77777777" w:rsidR="00541A70" w:rsidRPr="0079157A" w:rsidRDefault="00740E98" w:rsidP="008907E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</w:t>
            </w:r>
            <w:r w:rsidR="008907E3">
              <w:rPr>
                <w:rFonts w:ascii="Verdana" w:hAnsi="Verdana"/>
                <w:sz w:val="20"/>
                <w:szCs w:val="20"/>
              </w:rPr>
              <w:t>_</w:t>
            </w:r>
            <w:r w:rsidRPr="0079157A">
              <w:rPr>
                <w:rFonts w:ascii="Verdana" w:hAnsi="Verdana"/>
                <w:sz w:val="20"/>
                <w:szCs w:val="20"/>
              </w:rPr>
              <w:t>2 Rozumie wagę oraz skutki właściwej oceny podłoża gruntowego w aspekcie realizacji inwestycji.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106F" w14:textId="77777777" w:rsidR="00541A70" w:rsidRDefault="00541A70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8907E3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14:paraId="7C88596C" w14:textId="77777777" w:rsidR="008907E3" w:rsidRPr="0079157A" w:rsidRDefault="008907E3" w:rsidP="00541A7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DB820B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</w:t>
            </w:r>
          </w:p>
          <w:p w14:paraId="21189293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46BBDC2E" w14:textId="77777777"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2FFAB531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5, InżK2_W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14:paraId="4005E288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3CD04B0E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14:paraId="1DDC3526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23EFBD36" w14:textId="77777777"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3F3A8241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14:paraId="42A3D5F3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2253990E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14:paraId="7C237663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7781BF07" w14:textId="77777777"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478A748A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2, I</w:t>
            </w:r>
            <w:r w:rsidR="0032128C">
              <w:rPr>
                <w:rFonts w:ascii="Verdana" w:hAnsi="Verdana"/>
                <w:sz w:val="20"/>
                <w:szCs w:val="20"/>
              </w:rPr>
              <w:t>nż</w:t>
            </w:r>
            <w:r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3</w:t>
            </w:r>
          </w:p>
          <w:p w14:paraId="25A5BBDC" w14:textId="77777777" w:rsidR="0079157A" w:rsidRDefault="0079157A" w:rsidP="00740E98">
            <w:pPr>
              <w:rPr>
                <w:rFonts w:ascii="Verdana" w:hAnsi="Verdana"/>
                <w:sz w:val="20"/>
                <w:szCs w:val="20"/>
              </w:rPr>
            </w:pPr>
          </w:p>
          <w:p w14:paraId="6224A5B6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1</w:t>
            </w:r>
          </w:p>
          <w:p w14:paraId="32F61933" w14:textId="77777777" w:rsidR="00740E98" w:rsidRPr="0079157A" w:rsidRDefault="00740E98" w:rsidP="00740E98">
            <w:pPr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32128C">
              <w:rPr>
                <w:rFonts w:ascii="Verdana" w:hAnsi="Verdana"/>
                <w:sz w:val="20"/>
                <w:szCs w:val="20"/>
              </w:rPr>
              <w:t>0</w:t>
            </w: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  <w:p w14:paraId="26318A74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541A70" w:rsidRPr="0079157A" w14:paraId="418BD73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6EB0" w14:textId="77777777"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444F" w14:textId="77777777"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79157A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1714539B" w14:textId="77777777"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1D83109" w14:textId="77777777" w:rsidR="00D70BD5" w:rsidRPr="0079157A" w:rsidRDefault="00D70BD5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Majer E., Sokołowska M., Frankowski Z.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>, 2018.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Zasady dokumentowania geologiczno-inżynierskiego. Państwowy Instytut Geologiczny - Państwo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wy Instytut Badawczy, Warszawa </w:t>
            </w:r>
          </w:p>
          <w:p w14:paraId="5DDDE3EF" w14:textId="77777777"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Bażyński J., Drągowski A, Frankowski Z., Kaczyński R., Rybicki S., Wysokiński L. 1999. </w:t>
            </w: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Zasady sporządzania dokumentacji geologiczno-inżynierskiej, PIG, Warszawa.</w:t>
            </w:r>
          </w:p>
          <w:p w14:paraId="247E3479" w14:textId="77777777"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Bażyński J., Drągowski A, Frankowski Z., Kaczyński R.. 1999. Instrukcja sporządzania mapy warunków geologiczno-inżynierskich w skali 1: 10 000 i większej dla potrzeb planowania przestrzennego w gminach. PIG, Warszawa   </w:t>
            </w:r>
          </w:p>
          <w:p w14:paraId="18AFDEF9" w14:textId="77777777"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Instrukcja badań podłoża gruntowego budowli drogowych i mostowych. W-wa 1998, GDDP</w:t>
            </w:r>
          </w:p>
          <w:p w14:paraId="2E09C835" w14:textId="77777777"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Kaczyński R.R.,2017. Warunki geologiczno-inżynierskie na obszarze Polski. PIG-PIB Warszawa.</w:t>
            </w:r>
          </w:p>
          <w:p w14:paraId="48525340" w14:textId="77777777" w:rsidR="00D70BD5" w:rsidRPr="0079157A" w:rsidRDefault="00D70BD5" w:rsidP="00D70BD5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Wiłun Z. , 2005. Zarys geotechniki, WKiŁ, Warszawa</w:t>
            </w:r>
          </w:p>
          <w:p w14:paraId="1950885B" w14:textId="77777777" w:rsidR="00D70BD5" w:rsidRPr="00B52566" w:rsidRDefault="00D70BD5" w:rsidP="00B52566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79157A">
              <w:rPr>
                <w:rFonts w:ascii="Verdana" w:hAnsi="Verdana" w:cs="Arial"/>
                <w:sz w:val="20"/>
                <w:szCs w:val="20"/>
                <w:lang w:eastAsia="pl-PL"/>
              </w:rPr>
              <w:t>Aktualnie obowiązujące normy, rozporządzenia, instrukcje PIG, ITB</w:t>
            </w:r>
          </w:p>
        </w:tc>
      </w:tr>
      <w:tr w:rsidR="00541A70" w:rsidRPr="0079157A" w14:paraId="4F68C3F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14E5" w14:textId="77777777"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6179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EC10EFC" w14:textId="77777777" w:rsidR="0032128C" w:rsidRPr="0079157A" w:rsidRDefault="00ED6AD1" w:rsidP="008B1C03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Zaliczenie na podstawie dokumentacji obejmującej wyniki badań i obse</w:t>
            </w:r>
            <w:r w:rsidR="00B52566">
              <w:rPr>
                <w:rFonts w:ascii="Verdana" w:hAnsi="Verdana"/>
                <w:sz w:val="20"/>
                <w:szCs w:val="20"/>
              </w:rPr>
              <w:t>rwacji terenowych oraz</w:t>
            </w:r>
            <w:r w:rsidRPr="0079157A">
              <w:rPr>
                <w:rFonts w:ascii="Verdana" w:hAnsi="Verdana"/>
                <w:sz w:val="20"/>
                <w:szCs w:val="20"/>
              </w:rPr>
              <w:t xml:space="preserve"> interpretacji tych wyników przedstawionych w formie tekstowej i graficznej (karty punktów badawczych, przekroje, mapa warunków gruntowych, mapa warunków geologiczno-inżynierskich)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02;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</w:t>
            </w:r>
            <w:r w:rsidR="00B52566">
              <w:rPr>
                <w:rFonts w:ascii="Verdana" w:hAnsi="Verdana"/>
                <w:sz w:val="20"/>
                <w:szCs w:val="20"/>
              </w:rPr>
              <w:t>nż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3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InżK2_W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K2_K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2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K2_U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 xml:space="preserve">01;  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K2_W</w:t>
            </w:r>
            <w:r w:rsidR="00B52566">
              <w:rPr>
                <w:rFonts w:ascii="Verdana" w:hAnsi="Verdana"/>
                <w:sz w:val="20"/>
                <w:szCs w:val="20"/>
              </w:rPr>
              <w:t>0</w:t>
            </w:r>
            <w:r w:rsidR="00B52566" w:rsidRPr="0079157A">
              <w:rPr>
                <w:rFonts w:ascii="Verdana" w:hAnsi="Verdana"/>
                <w:sz w:val="20"/>
                <w:szCs w:val="20"/>
              </w:rPr>
              <w:t>5</w:t>
            </w:r>
            <w:r w:rsidR="008B1C03"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541A70" w:rsidRPr="0079157A" w14:paraId="33B58FA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F20F" w14:textId="77777777"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E670" w14:textId="77777777"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6D8515A" w14:textId="77777777" w:rsidR="00541A70" w:rsidRPr="0079157A" w:rsidRDefault="00ED6AD1" w:rsidP="00B5256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Poprawne przygotowanie i opracowanie wyników badań wykonanych w terenie. Każdy z komponentów musi być wykonany poprawnie w 60% </w:t>
            </w:r>
          </w:p>
        </w:tc>
      </w:tr>
      <w:tr w:rsidR="00541A70" w:rsidRPr="0079157A" w14:paraId="051F48F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09EF" w14:textId="77777777" w:rsidR="00541A70" w:rsidRPr="0079157A" w:rsidRDefault="00541A70" w:rsidP="00541A7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FC1B" w14:textId="77777777" w:rsidR="00541A70" w:rsidRPr="0079157A" w:rsidRDefault="00541A70" w:rsidP="00541A7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541A70" w:rsidRPr="0079157A" w14:paraId="7E510FD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E534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BB95" w14:textId="77777777"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5BD" w14:textId="77777777" w:rsidR="00541A70" w:rsidRPr="0079157A" w:rsidRDefault="00541A70" w:rsidP="00541A7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541A70" w:rsidRPr="0079157A" w14:paraId="313D5ABD" w14:textId="77777777" w:rsidTr="00850B91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297E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6DA8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2C59D0A6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ćwiczenia terenowe:</w:t>
            </w:r>
            <w:r w:rsidR="0087163A" w:rsidRPr="0079157A">
              <w:rPr>
                <w:rFonts w:ascii="Verdana" w:hAnsi="Verdana"/>
                <w:sz w:val="20"/>
                <w:szCs w:val="20"/>
              </w:rPr>
              <w:t xml:space="preserve"> 36</w:t>
            </w:r>
            <w:r w:rsidR="007861C1" w:rsidRPr="0079157A">
              <w:rPr>
                <w:rFonts w:ascii="Verdana" w:hAnsi="Verdana"/>
                <w:sz w:val="20"/>
                <w:szCs w:val="20"/>
              </w:rPr>
              <w:t xml:space="preserve"> (6 dni)</w:t>
            </w:r>
          </w:p>
          <w:p w14:paraId="0CA64BA5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>konsultacje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BC86" w14:textId="77777777" w:rsidR="00541A70" w:rsidRPr="0079157A" w:rsidRDefault="006A0620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41</w:t>
            </w:r>
          </w:p>
        </w:tc>
      </w:tr>
      <w:tr w:rsidR="00541A70" w:rsidRPr="0079157A" w14:paraId="6CD97A3F" w14:textId="77777777" w:rsidTr="00850B91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DA61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8D49" w14:textId="77777777"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 xml:space="preserve">praca własna studenta/doktoranta ( w </w:t>
            </w:r>
            <w:r w:rsidR="00B52566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79157A">
              <w:rPr>
                <w:rFonts w:ascii="Verdana" w:hAnsi="Verdana"/>
                <w:sz w:val="20"/>
                <w:szCs w:val="20"/>
              </w:rPr>
              <w:t>:</w:t>
            </w:r>
          </w:p>
          <w:p w14:paraId="23E4FF64" w14:textId="77777777"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232658F3" w14:textId="77777777" w:rsidR="00541A70" w:rsidRPr="0079157A" w:rsidRDefault="00541A70" w:rsidP="00541A7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12F2FE8" w14:textId="77777777" w:rsidR="00541A70" w:rsidRPr="0079157A" w:rsidRDefault="00541A70" w:rsidP="00A6729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A67298" w:rsidRPr="0079157A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91A6" w14:textId="77777777" w:rsidR="00541A70" w:rsidRPr="0079157A" w:rsidRDefault="006A0620" w:rsidP="00B5256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1</w:t>
            </w:r>
            <w:r w:rsidR="00B52566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41A70" w:rsidRPr="0079157A" w14:paraId="6DF137C2" w14:textId="77777777" w:rsidTr="00850B91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C722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541E" w14:textId="77777777"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EAF9" w14:textId="77777777" w:rsidR="00541A70" w:rsidRPr="0079157A" w:rsidRDefault="00B52566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</w:tr>
      <w:tr w:rsidR="00541A70" w:rsidRPr="0079157A" w14:paraId="1EF32E18" w14:textId="77777777" w:rsidTr="00850B91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FD7E" w14:textId="77777777" w:rsidR="00541A70" w:rsidRPr="0079157A" w:rsidRDefault="00541A70" w:rsidP="00541A7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B9E5" w14:textId="77777777" w:rsidR="00541A70" w:rsidRPr="0079157A" w:rsidRDefault="00541A70" w:rsidP="00541A7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47FA" w14:textId="77777777" w:rsidR="00541A70" w:rsidRPr="0079157A" w:rsidRDefault="0087163A" w:rsidP="0032128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79157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06F49AC" w14:textId="77777777" w:rsidR="003B05E4" w:rsidRPr="0079157A" w:rsidRDefault="003B05E4">
      <w:pPr>
        <w:rPr>
          <w:rFonts w:ascii="Verdana" w:hAnsi="Verdana"/>
          <w:sz w:val="20"/>
          <w:szCs w:val="20"/>
        </w:rPr>
      </w:pPr>
    </w:p>
    <w:sectPr w:rsidR="003B05E4" w:rsidRPr="007915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5547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652A5"/>
    <w:rsid w:val="000E1FBD"/>
    <w:rsid w:val="001B2A4C"/>
    <w:rsid w:val="0032128C"/>
    <w:rsid w:val="003B05E4"/>
    <w:rsid w:val="003F5249"/>
    <w:rsid w:val="004053B5"/>
    <w:rsid w:val="004556E6"/>
    <w:rsid w:val="00541A70"/>
    <w:rsid w:val="005B78DB"/>
    <w:rsid w:val="006556AA"/>
    <w:rsid w:val="00695B7F"/>
    <w:rsid w:val="006A0620"/>
    <w:rsid w:val="006A06B2"/>
    <w:rsid w:val="00711A59"/>
    <w:rsid w:val="00740E98"/>
    <w:rsid w:val="007861C1"/>
    <w:rsid w:val="0079157A"/>
    <w:rsid w:val="007B513C"/>
    <w:rsid w:val="00850B91"/>
    <w:rsid w:val="0087163A"/>
    <w:rsid w:val="008745E5"/>
    <w:rsid w:val="008907E3"/>
    <w:rsid w:val="008B1C03"/>
    <w:rsid w:val="008E7503"/>
    <w:rsid w:val="0099524F"/>
    <w:rsid w:val="00A1748A"/>
    <w:rsid w:val="00A66E97"/>
    <w:rsid w:val="00A67298"/>
    <w:rsid w:val="00B40060"/>
    <w:rsid w:val="00B52566"/>
    <w:rsid w:val="00BB1CBF"/>
    <w:rsid w:val="00C04E3A"/>
    <w:rsid w:val="00C22864"/>
    <w:rsid w:val="00C45F7A"/>
    <w:rsid w:val="00C6323D"/>
    <w:rsid w:val="00C650FA"/>
    <w:rsid w:val="00C8307B"/>
    <w:rsid w:val="00D64DC7"/>
    <w:rsid w:val="00D70BD5"/>
    <w:rsid w:val="00E42E65"/>
    <w:rsid w:val="00ED6AD1"/>
    <w:rsid w:val="00F420C0"/>
    <w:rsid w:val="00F8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A88C"/>
  <w15:docId w15:val="{25568034-4772-49B4-8FF1-090C1C43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24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cp:lastPrinted>2019-04-23T13:40:00Z</cp:lastPrinted>
  <dcterms:created xsi:type="dcterms:W3CDTF">2019-05-04T11:51:00Z</dcterms:created>
  <dcterms:modified xsi:type="dcterms:W3CDTF">2024-11-29T18:13:00Z</dcterms:modified>
</cp:coreProperties>
</file>