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AAFBE8" w14:textId="77777777" w:rsidR="008E7503" w:rsidRPr="0051737D" w:rsidRDefault="008E7503" w:rsidP="008E7503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eastAsia="SimSun" w:hAnsi="Verdana" w:cs="Calibri"/>
          <w:b/>
          <w:kern w:val="3"/>
          <w:sz w:val="16"/>
          <w:szCs w:val="16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>Załącznik Nr</w:t>
      </w:r>
      <w:r>
        <w:rPr>
          <w:rFonts w:ascii="Verdana" w:eastAsia="SimSun" w:hAnsi="Verdana" w:cs="Calibri"/>
          <w:b/>
          <w:kern w:val="3"/>
          <w:sz w:val="16"/>
          <w:szCs w:val="16"/>
        </w:rPr>
        <w:t xml:space="preserve"> 5</w:t>
      </w:r>
    </w:p>
    <w:p w14:paraId="58AAFBE9" w14:textId="77777777" w:rsidR="008E7503" w:rsidRPr="0051737D" w:rsidRDefault="008E7503" w:rsidP="008E7503">
      <w:pPr>
        <w:spacing w:after="0" w:line="240" w:lineRule="auto"/>
        <w:rPr>
          <w:rFonts w:ascii="Verdana" w:hAnsi="Verdana"/>
          <w:sz w:val="20"/>
          <w:szCs w:val="20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51737D">
        <w:rPr>
          <w:rFonts w:ascii="Verdana" w:hAnsi="Verdana"/>
          <w:b/>
          <w:sz w:val="16"/>
          <w:szCs w:val="20"/>
        </w:rPr>
        <w:t>ZARZĄDZENIA Nr 21/2019</w:t>
      </w:r>
      <w:r w:rsidRPr="0051737D">
        <w:rPr>
          <w:rFonts w:ascii="Verdana" w:hAnsi="Verdana"/>
          <w:sz w:val="16"/>
          <w:szCs w:val="20"/>
        </w:rPr>
        <w:t xml:space="preserve"> </w:t>
      </w:r>
    </w:p>
    <w:p w14:paraId="58AAFBEA" w14:textId="77777777" w:rsidR="008E7503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14:paraId="58AAFBEB" w14:textId="77777777" w:rsidR="008E7503" w:rsidRPr="0021588C" w:rsidRDefault="008E7503" w:rsidP="008E7503">
      <w:pPr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  <w:r w:rsidRPr="00B4175D">
        <w:rPr>
          <w:rFonts w:ascii="Verdana" w:hAnsi="Verdana"/>
          <w:b/>
          <w:bCs/>
          <w:sz w:val="20"/>
        </w:rPr>
        <w:t xml:space="preserve"> NA STUDIACH</w:t>
      </w:r>
      <w:r>
        <w:rPr>
          <w:rFonts w:ascii="Verdana" w:hAnsi="Verdana"/>
          <w:b/>
          <w:bCs/>
          <w:sz w:val="20"/>
        </w:rPr>
        <w:t xml:space="preserve"> WYŻSZYCH/DOKTORANCKICH</w:t>
      </w:r>
    </w:p>
    <w:p w14:paraId="58AAFBEC" w14:textId="77777777" w:rsidR="008E7503" w:rsidRPr="00864E2D" w:rsidRDefault="008E7503" w:rsidP="008E750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8E7503" w:rsidRPr="00864E2D" w14:paraId="58AAFBF0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AFBED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AFBEE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Nazwa przedmiotu/modułu w języku polskim</w:t>
            </w:r>
            <w:r>
              <w:rPr>
                <w:rFonts w:ascii="Verdana" w:hAnsi="Verdana"/>
                <w:sz w:val="20"/>
                <w:szCs w:val="20"/>
              </w:rPr>
              <w:t xml:space="preserve"> oraz angielskim</w:t>
            </w:r>
          </w:p>
          <w:p w14:paraId="58AAFBEF" w14:textId="77777777" w:rsidR="008E7503" w:rsidRPr="00864E2D" w:rsidRDefault="00B55AA6" w:rsidP="007F24BB">
            <w:pPr>
              <w:rPr>
                <w:rFonts w:ascii="Verdana" w:hAnsi="Verdana"/>
                <w:sz w:val="20"/>
                <w:szCs w:val="20"/>
              </w:rPr>
            </w:pPr>
            <w:r w:rsidRPr="00B55AA6">
              <w:rPr>
                <w:rFonts w:ascii="Verdana" w:hAnsi="Verdana"/>
                <w:bCs/>
                <w:color w:val="000000"/>
                <w:sz w:val="20"/>
                <w:szCs w:val="20"/>
              </w:rPr>
              <w:t>Analiza paleośrodowiskowa</w:t>
            </w:r>
            <w:r w:rsidR="007F24BB">
              <w:rPr>
                <w:rFonts w:ascii="Verdana" w:hAnsi="Verdana"/>
                <w:bCs/>
                <w:color w:val="000000"/>
                <w:sz w:val="20"/>
                <w:szCs w:val="20"/>
              </w:rPr>
              <w:t xml:space="preserve"> / </w:t>
            </w:r>
            <w:r w:rsidRPr="00B55AA6">
              <w:rPr>
                <w:rFonts w:ascii="Verdana" w:hAnsi="Verdana"/>
                <w:bCs/>
                <w:color w:val="000000"/>
                <w:sz w:val="20"/>
                <w:szCs w:val="20"/>
              </w:rPr>
              <w:t>Palaeoenvironmental analysis</w:t>
            </w:r>
          </w:p>
        </w:tc>
      </w:tr>
      <w:tr w:rsidR="008E7503" w:rsidRPr="00864E2D" w14:paraId="58AAFBF4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AFBF1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AFBF2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14:paraId="58AAFBF3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8E7503" w:rsidRPr="00864E2D" w14:paraId="58AAFBF8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AFBF5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AFBF6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wykładowy</w:t>
            </w:r>
          </w:p>
          <w:p w14:paraId="58AAFBF7" w14:textId="77777777" w:rsidR="008E7503" w:rsidRPr="00864E2D" w:rsidRDefault="00C8307B" w:rsidP="00B55AA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E7503" w:rsidRPr="00864E2D" w14:paraId="58AAFBFC" w14:textId="77777777" w:rsidTr="00FD56D2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AFBF9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AFBFA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14:paraId="58AAFBFB" w14:textId="77777777" w:rsidR="008E7503" w:rsidRPr="00864E2D" w:rsidRDefault="00C8307B" w:rsidP="00B55AA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WNZKS, Instytut Nauk Geologicznych, Zakład</w:t>
            </w:r>
            <w:r w:rsidR="00B55AA6">
              <w:rPr>
                <w:rFonts w:ascii="Verdana" w:hAnsi="Verdana"/>
                <w:sz w:val="20"/>
                <w:szCs w:val="20"/>
              </w:rPr>
              <w:t xml:space="preserve"> Geologii Stratygraficznej</w:t>
            </w:r>
          </w:p>
        </w:tc>
      </w:tr>
      <w:tr w:rsidR="008E7503" w:rsidRPr="00864E2D" w14:paraId="58AAFC00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AFBFD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AFBFE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14:paraId="58AAFBFF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8E7503" w:rsidRPr="00864E2D" w14:paraId="58AAFC04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AFC01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AFC02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 xml:space="preserve">(obowiązkowy lub </w:t>
            </w:r>
            <w:r>
              <w:rPr>
                <w:rFonts w:ascii="Verdana" w:hAnsi="Verdana"/>
                <w:i/>
                <w:sz w:val="20"/>
                <w:szCs w:val="20"/>
              </w:rPr>
              <w:t>do wyboru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58AAFC03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do wyboru</w:t>
            </w:r>
          </w:p>
        </w:tc>
      </w:tr>
      <w:tr w:rsidR="008E7503" w:rsidRPr="00864E2D" w14:paraId="58AAFC08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AFC05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AFC06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Kierunek studiów</w:t>
            </w:r>
            <w:r>
              <w:rPr>
                <w:rFonts w:ascii="Verdana" w:hAnsi="Verdana"/>
                <w:sz w:val="20"/>
                <w:szCs w:val="20"/>
              </w:rPr>
              <w:t xml:space="preserve"> (specjalność/specjalizacja)</w:t>
            </w:r>
          </w:p>
          <w:p w14:paraId="58AAFC07" w14:textId="77777777" w:rsidR="008E7503" w:rsidRPr="00864E2D" w:rsidRDefault="00C650FA" w:rsidP="00B55AA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Inżynieria Geologiczna</w:t>
            </w:r>
          </w:p>
        </w:tc>
      </w:tr>
      <w:tr w:rsidR="008E7503" w:rsidRPr="00864E2D" w14:paraId="58AAFC0C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AFC09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AFC0A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(I stopień, II stopień,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jednolite studia magisterskie</w:t>
            </w:r>
            <w:r>
              <w:rPr>
                <w:rFonts w:ascii="Verdana" w:hAnsi="Verdana"/>
                <w:i/>
                <w:sz w:val="20"/>
                <w:szCs w:val="20"/>
              </w:rPr>
              <w:t>, studia doktoranckie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58AAFC0B" w14:textId="77777777" w:rsidR="008E7503" w:rsidRPr="00864E2D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II stopień</w:t>
            </w:r>
          </w:p>
        </w:tc>
      </w:tr>
      <w:tr w:rsidR="008E7503" w:rsidRPr="00864E2D" w14:paraId="58AAFC10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AFC0D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AFC0E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864E2D">
              <w:rPr>
                <w:rFonts w:ascii="Verdana" w:hAnsi="Verdana"/>
                <w:sz w:val="20"/>
                <w:szCs w:val="20"/>
              </w:rPr>
              <w:t>)</w:t>
            </w:r>
          </w:p>
          <w:p w14:paraId="58AAFC0F" w14:textId="77777777" w:rsidR="008E7503" w:rsidRPr="00864E2D" w:rsidRDefault="00C8307B" w:rsidP="00B55AA6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</w:t>
            </w:r>
            <w:r w:rsidR="00B55AA6">
              <w:rPr>
                <w:rFonts w:ascii="Verdana" w:hAnsi="Verdana"/>
                <w:sz w:val="20"/>
                <w:szCs w:val="20"/>
              </w:rPr>
              <w:t xml:space="preserve"> lub </w:t>
            </w:r>
            <w:r>
              <w:rPr>
                <w:rFonts w:ascii="Verdana" w:hAnsi="Verdana"/>
                <w:sz w:val="20"/>
                <w:szCs w:val="20"/>
              </w:rPr>
              <w:t>II</w:t>
            </w:r>
          </w:p>
        </w:tc>
      </w:tr>
      <w:tr w:rsidR="008E7503" w:rsidRPr="00864E2D" w14:paraId="58AAFC14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AFC11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AFC12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14:paraId="58AAFC13" w14:textId="77777777" w:rsidR="008E7503" w:rsidRPr="00864E2D" w:rsidRDefault="007F24BB" w:rsidP="00B55AA6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="00C8307B">
              <w:rPr>
                <w:rFonts w:ascii="Verdana" w:hAnsi="Verdana"/>
                <w:sz w:val="20"/>
                <w:szCs w:val="20"/>
              </w:rPr>
              <w:t>imowy</w:t>
            </w:r>
            <w:r w:rsidR="00B55AA6">
              <w:rPr>
                <w:rFonts w:ascii="Verdana" w:hAnsi="Verdana"/>
                <w:sz w:val="20"/>
                <w:szCs w:val="20"/>
              </w:rPr>
              <w:t xml:space="preserve"> lub </w:t>
            </w:r>
            <w:r w:rsidR="00C8307B">
              <w:rPr>
                <w:rFonts w:ascii="Verdana" w:hAnsi="Verdana"/>
                <w:sz w:val="20"/>
                <w:szCs w:val="20"/>
              </w:rPr>
              <w:t>letni</w:t>
            </w:r>
          </w:p>
        </w:tc>
      </w:tr>
      <w:tr w:rsidR="008E7503" w:rsidRPr="00864E2D" w14:paraId="58AAFC19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AFC15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AFC16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14:paraId="58AAFC17" w14:textId="77777777"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Ćwiczenia laboratoryjne:</w:t>
            </w:r>
            <w:r w:rsidR="00E85E2B">
              <w:rPr>
                <w:rFonts w:ascii="Verdana" w:hAnsi="Verdana"/>
                <w:sz w:val="20"/>
                <w:szCs w:val="20"/>
              </w:rPr>
              <w:t xml:space="preserve"> 20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14:paraId="58AAFC18" w14:textId="77777777" w:rsidR="00C8307B" w:rsidRPr="00C8307B" w:rsidRDefault="008E7503" w:rsidP="007F24B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Metody </w:t>
            </w:r>
            <w:r>
              <w:rPr>
                <w:rFonts w:ascii="Verdana" w:hAnsi="Verdana"/>
                <w:sz w:val="20"/>
                <w:szCs w:val="20"/>
              </w:rPr>
              <w:t>uczenia się</w:t>
            </w:r>
            <w:r w:rsidR="00E85E2B">
              <w:rPr>
                <w:rFonts w:ascii="Verdana" w:hAnsi="Verdana"/>
                <w:sz w:val="20"/>
                <w:szCs w:val="20"/>
              </w:rPr>
              <w:t>:</w:t>
            </w:r>
            <w:r w:rsidR="007F24BB">
              <w:rPr>
                <w:rFonts w:ascii="Verdana" w:hAnsi="Verdana"/>
                <w:sz w:val="20"/>
                <w:szCs w:val="20"/>
              </w:rPr>
              <w:t xml:space="preserve"> </w:t>
            </w:r>
            <w:r w:rsidR="00C8307B">
              <w:rPr>
                <w:rFonts w:ascii="Verdana" w:hAnsi="Verdana"/>
                <w:sz w:val="20"/>
                <w:szCs w:val="20"/>
              </w:rPr>
              <w:t xml:space="preserve">prezentacja, dyskusja, ćwiczenia praktyczne, wykonywanie zadań samodzielnie, wykonywanie zadań w grupie, wykonanie raportów </w:t>
            </w:r>
          </w:p>
        </w:tc>
      </w:tr>
      <w:tr w:rsidR="008E7503" w:rsidRPr="00864E2D" w14:paraId="58AAFC1E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AFC1A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AFC1B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14:paraId="58AAFC1D" w14:textId="0418C841" w:rsidR="008E7503" w:rsidRPr="00864E2D" w:rsidRDefault="00C8307B" w:rsidP="007F24B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Koordynator:</w:t>
            </w:r>
            <w:r w:rsidR="00B55AA6">
              <w:rPr>
                <w:rFonts w:ascii="Verdana" w:hAnsi="Verdana"/>
                <w:sz w:val="20"/>
                <w:szCs w:val="20"/>
              </w:rPr>
              <w:t xml:space="preserve"> dr Alina Chrząstek</w:t>
            </w:r>
          </w:p>
        </w:tc>
      </w:tr>
      <w:tr w:rsidR="008E7503" w:rsidRPr="00864E2D" w14:paraId="58AAFC22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AFC1F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AFC20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14:paraId="58AAFC21" w14:textId="77777777" w:rsidR="008E7503" w:rsidRPr="00B55AA6" w:rsidRDefault="00B55AA6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55AA6">
              <w:rPr>
                <w:rFonts w:ascii="Verdana" w:hAnsi="Verdana"/>
                <w:bCs/>
                <w:color w:val="000000"/>
                <w:sz w:val="20"/>
                <w:szCs w:val="20"/>
              </w:rPr>
              <w:t>Podstawowa wiedza z zakresu sedymentologii i paleontologii.</w:t>
            </w:r>
          </w:p>
        </w:tc>
      </w:tr>
      <w:tr w:rsidR="008E7503" w:rsidRPr="00864E2D" w14:paraId="58AAFC26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AFC23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AFC24" w14:textId="77777777" w:rsidR="008E7503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Cele przedmiotu</w:t>
            </w:r>
          </w:p>
          <w:p w14:paraId="58AAFC25" w14:textId="77777777" w:rsidR="008E7503" w:rsidRPr="00864E2D" w:rsidRDefault="00B55AA6" w:rsidP="007F24BB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55AA6">
              <w:rPr>
                <w:rFonts w:ascii="Verdana" w:hAnsi="Verdana"/>
                <w:bCs/>
                <w:color w:val="000000"/>
                <w:sz w:val="20"/>
                <w:szCs w:val="20"/>
              </w:rPr>
              <w:t>Zaznajomienie się z analizą paleośrodowisk w oparciu o zespoły skamieniałości makrofaunistycznych, skamieniałości śladowe oraz analizę facjalną.</w:t>
            </w:r>
          </w:p>
        </w:tc>
      </w:tr>
      <w:tr w:rsidR="008E7503" w:rsidRPr="00864E2D" w14:paraId="58AAFC2A" w14:textId="77777777" w:rsidTr="00FD56D2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AFC27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AFC28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14:paraId="58AAFC29" w14:textId="77777777" w:rsidR="008E7503" w:rsidRPr="00864E2D" w:rsidRDefault="007F24BB" w:rsidP="007F24BB">
            <w:pPr>
              <w:autoSpaceDE w:val="0"/>
              <w:autoSpaceDN w:val="0"/>
              <w:adjustRightInd w:val="0"/>
              <w:spacing w:after="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 w:cs="Verdana"/>
                <w:color w:val="000000"/>
                <w:sz w:val="20"/>
                <w:szCs w:val="20"/>
                <w:lang w:eastAsia="pl-PL"/>
              </w:rPr>
              <w:t xml:space="preserve">Aktualny stan wiedzy na </w:t>
            </w:r>
            <w:r w:rsidR="00B55AA6" w:rsidRPr="00B55AA6">
              <w:rPr>
                <w:rFonts w:ascii="Verdana" w:hAnsi="Verdana" w:cs="Verdana"/>
                <w:color w:val="000000"/>
                <w:sz w:val="20"/>
                <w:szCs w:val="20"/>
                <w:lang w:eastAsia="pl-PL"/>
              </w:rPr>
              <w:t>t</w:t>
            </w:r>
            <w:r>
              <w:rPr>
                <w:rFonts w:ascii="Verdana" w:hAnsi="Verdana" w:cs="Verdana"/>
                <w:color w:val="000000"/>
                <w:sz w:val="20"/>
                <w:szCs w:val="20"/>
                <w:lang w:eastAsia="pl-PL"/>
              </w:rPr>
              <w:t>emat</w:t>
            </w:r>
            <w:r w:rsidR="00B55AA6" w:rsidRPr="00B55AA6">
              <w:rPr>
                <w:rFonts w:ascii="Verdana" w:hAnsi="Verdana" w:cs="Verdana"/>
                <w:color w:val="000000"/>
                <w:sz w:val="20"/>
                <w:szCs w:val="20"/>
                <w:lang w:eastAsia="pl-PL"/>
              </w:rPr>
              <w:t xml:space="preserve"> zależności pomiędzy zespołami organizmów a warunkami powstawania osadów.</w:t>
            </w:r>
            <w:r>
              <w:rPr>
                <w:rFonts w:ascii="Verdana" w:hAnsi="Verdana" w:cs="Verdana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B55AA6" w:rsidRPr="00B55AA6">
              <w:rPr>
                <w:rFonts w:ascii="Verdana" w:hAnsi="Verdana" w:cs="Verdana"/>
                <w:color w:val="000000"/>
                <w:sz w:val="20"/>
                <w:szCs w:val="20"/>
                <w:lang w:eastAsia="pl-PL"/>
              </w:rPr>
              <w:t xml:space="preserve">Wpływ procesów fosylizacyjnych na możliwości interpretacji </w:t>
            </w:r>
            <w:r w:rsidR="00B55AA6" w:rsidRPr="00B55AA6">
              <w:rPr>
                <w:rFonts w:ascii="Verdana" w:hAnsi="Verdana" w:cs="Verdana"/>
                <w:color w:val="000000"/>
                <w:sz w:val="20"/>
                <w:szCs w:val="20"/>
                <w:lang w:eastAsia="pl-PL"/>
              </w:rPr>
              <w:lastRenderedPageBreak/>
              <w:t>środowisk w oparciu o zespoły skamieniałości.</w:t>
            </w:r>
            <w:r>
              <w:rPr>
                <w:rFonts w:ascii="Verdana" w:hAnsi="Verdana" w:cs="Verdana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B55AA6" w:rsidRPr="00B55AA6">
              <w:rPr>
                <w:rFonts w:ascii="Verdana" w:hAnsi="Verdana" w:cs="Verdana"/>
                <w:color w:val="000000"/>
                <w:sz w:val="20"/>
                <w:szCs w:val="20"/>
                <w:lang w:eastAsia="pl-PL"/>
              </w:rPr>
              <w:t>Charakterystyka grup organizmów pod względem przystosowań i wymagań środowiskowych. Przykłady praktycznych zastosowań w określaniu warunków środowiska. Rozpoznawanie zespołów skamieniałości auto- i allochtonicznych.</w:t>
            </w:r>
            <w:r>
              <w:rPr>
                <w:rFonts w:ascii="Verdana" w:hAnsi="Verdana" w:cs="Verdana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B55AA6" w:rsidRPr="00B55AA6">
              <w:rPr>
                <w:rFonts w:ascii="Verdana" w:hAnsi="Verdana" w:cs="Verdana"/>
                <w:color w:val="000000"/>
                <w:sz w:val="20"/>
                <w:szCs w:val="20"/>
                <w:lang w:eastAsia="pl-PL"/>
              </w:rPr>
              <w:t>Analiza próbek pod względem interpretacji środowiskowych w oparciu o skamieniałości. Analiza zmian środowiskowych w profilach.</w:t>
            </w:r>
            <w:r>
              <w:rPr>
                <w:rFonts w:ascii="Verdana" w:hAnsi="Verdana" w:cs="Verdana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B55AA6" w:rsidRPr="00B55AA6">
              <w:rPr>
                <w:rFonts w:ascii="Verdana" w:hAnsi="Verdana" w:cs="Verdana"/>
                <w:color w:val="000000"/>
                <w:sz w:val="20"/>
                <w:szCs w:val="20"/>
                <w:lang w:eastAsia="pl-PL"/>
              </w:rPr>
              <w:t>Charakterystyka podstawowych skamieniałości śladowych oraz ichnofacji. Modele sedymentologiczno-ichnologiczne dla różnych środowisk.</w:t>
            </w:r>
            <w:r>
              <w:rPr>
                <w:rFonts w:ascii="Verdana" w:hAnsi="Verdana" w:cs="Verdana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B55AA6" w:rsidRPr="00B55AA6">
              <w:rPr>
                <w:rFonts w:ascii="Verdana" w:hAnsi="Verdana" w:cs="Verdana"/>
                <w:color w:val="000000"/>
                <w:sz w:val="20"/>
                <w:szCs w:val="20"/>
                <w:lang w:eastAsia="pl-PL"/>
              </w:rPr>
              <w:t>Wykorzystanie skamieniałości śladowych do rekonstrukcji warunków sedymentacji (batymetria, zasolenie, natlenienie, energia wody, charakter dna). Przykłady analizy ichnologicznej – interpretacji profili.</w:t>
            </w:r>
            <w:r>
              <w:rPr>
                <w:rFonts w:ascii="Verdana" w:hAnsi="Verdana" w:cs="Verdana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B55AA6" w:rsidRPr="00B55AA6">
              <w:rPr>
                <w:rFonts w:ascii="Verdana" w:hAnsi="Verdana" w:cs="Verdana"/>
                <w:color w:val="000000"/>
                <w:sz w:val="20"/>
                <w:szCs w:val="20"/>
                <w:lang w:eastAsia="pl-PL"/>
              </w:rPr>
              <w:t>Rozpoznawanie skamieniałości śladowych.</w:t>
            </w:r>
            <w:r>
              <w:rPr>
                <w:rFonts w:ascii="Verdana" w:hAnsi="Verdana" w:cs="Verdana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B55AA6" w:rsidRPr="00B55AA6">
              <w:rPr>
                <w:rFonts w:ascii="Verdana" w:hAnsi="Verdana" w:cs="Verdana"/>
                <w:color w:val="000000"/>
                <w:sz w:val="20"/>
                <w:szCs w:val="20"/>
                <w:lang w:eastAsia="pl-PL"/>
              </w:rPr>
              <w:t>Zastosowanie analizy facjalnej w interpretacjach paleośrodowiskowych (przegląd facji). Przykłady zastosowania analizy paleośrodowiskowej w poszukiwaniach złóż. Osady pustynne czerwonego spągowca jako zbiornik gazu ziemnego. Osady cechsztyńskie jako cel poszukiwań bituminów.</w:t>
            </w:r>
          </w:p>
        </w:tc>
      </w:tr>
      <w:tr w:rsidR="008E7503" w:rsidRPr="00864E2D" w14:paraId="58AAFC63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AFC2B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AFC2C" w14:textId="77777777" w:rsidR="008E7503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Zakładane efekty uczenia się</w:t>
            </w:r>
            <w:r w:rsidR="007F24BB">
              <w:rPr>
                <w:rFonts w:ascii="Verdana" w:hAnsi="Verdana"/>
                <w:sz w:val="20"/>
                <w:szCs w:val="20"/>
              </w:rPr>
              <w:t>:</w:t>
            </w:r>
          </w:p>
          <w:p w14:paraId="58AAFC2D" w14:textId="77777777" w:rsidR="00C8307B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8AAFC2E" w14:textId="77777777" w:rsidR="00C8307B" w:rsidRDefault="00C8307B" w:rsidP="00C8307B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14:paraId="58AAFC2F" w14:textId="77777777" w:rsidR="004367F8" w:rsidRPr="004367F8" w:rsidRDefault="004367F8" w:rsidP="004367F8">
            <w:pPr>
              <w:autoSpaceDE w:val="0"/>
              <w:autoSpaceDN w:val="0"/>
              <w:adjustRightInd w:val="0"/>
              <w:rPr>
                <w:rFonts w:ascii="Verdana" w:hAnsi="Verdana" w:cs="Verdana"/>
                <w:color w:val="000000"/>
                <w:sz w:val="20"/>
                <w:szCs w:val="20"/>
                <w:lang w:eastAsia="pl-PL"/>
              </w:rPr>
            </w:pPr>
            <w:r w:rsidRPr="004367F8">
              <w:rPr>
                <w:rFonts w:ascii="Verdana" w:hAnsi="Verdana"/>
                <w:color w:val="000000"/>
                <w:sz w:val="20"/>
                <w:szCs w:val="20"/>
              </w:rPr>
              <w:t xml:space="preserve">W_1 </w:t>
            </w:r>
            <w:r w:rsidRPr="004367F8">
              <w:rPr>
                <w:rFonts w:ascii="Verdana" w:hAnsi="Verdana" w:cs="Verdana"/>
                <w:color w:val="000000"/>
                <w:sz w:val="20"/>
                <w:szCs w:val="20"/>
                <w:lang w:eastAsia="pl-PL"/>
              </w:rPr>
              <w:t>Student zna związki pomiędzy skamieniałościami a środowiskiem życia organizmów.</w:t>
            </w:r>
            <w:r w:rsidR="001304B3">
              <w:rPr>
                <w:rFonts w:ascii="Verdana" w:hAnsi="Verdana" w:cs="Verdana"/>
                <w:color w:val="000000"/>
                <w:sz w:val="20"/>
                <w:szCs w:val="20"/>
                <w:lang w:eastAsia="pl-PL"/>
              </w:rPr>
              <w:t xml:space="preserve"> </w:t>
            </w:r>
          </w:p>
          <w:p w14:paraId="58AAFC30" w14:textId="77777777" w:rsidR="004367F8" w:rsidRPr="004367F8" w:rsidRDefault="004367F8" w:rsidP="004367F8">
            <w:pPr>
              <w:autoSpaceDE w:val="0"/>
              <w:autoSpaceDN w:val="0"/>
              <w:adjustRightInd w:val="0"/>
              <w:rPr>
                <w:rFonts w:ascii="Verdana" w:hAnsi="Verdana" w:cs="Verdana"/>
                <w:color w:val="000000"/>
                <w:sz w:val="20"/>
                <w:szCs w:val="20"/>
                <w:lang w:eastAsia="pl-PL"/>
              </w:rPr>
            </w:pPr>
            <w:r w:rsidRPr="004367F8">
              <w:rPr>
                <w:rFonts w:ascii="Verdana" w:hAnsi="Verdana"/>
                <w:color w:val="000000"/>
                <w:sz w:val="20"/>
                <w:szCs w:val="20"/>
              </w:rPr>
              <w:t xml:space="preserve">W_2 </w:t>
            </w:r>
            <w:r w:rsidRPr="004367F8">
              <w:rPr>
                <w:rFonts w:ascii="Verdana" w:hAnsi="Verdana" w:cs="Verdana"/>
                <w:color w:val="000000"/>
                <w:sz w:val="20"/>
                <w:szCs w:val="20"/>
                <w:lang w:eastAsia="pl-PL"/>
              </w:rPr>
              <w:t>Ma rozwiniętą świadomość złożoności wzajemnych zależności pomiędzy organizmami.</w:t>
            </w:r>
          </w:p>
          <w:p w14:paraId="58AAFC31" w14:textId="77777777" w:rsidR="004367F8" w:rsidRPr="004367F8" w:rsidRDefault="004367F8" w:rsidP="004367F8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4367F8">
              <w:rPr>
                <w:rFonts w:ascii="Verdana" w:hAnsi="Verdana"/>
                <w:color w:val="000000"/>
                <w:sz w:val="20"/>
                <w:szCs w:val="20"/>
              </w:rPr>
              <w:t>W_3</w:t>
            </w:r>
            <w:r w:rsidRPr="004367F8">
              <w:rPr>
                <w:rFonts w:ascii="Verdana" w:hAnsi="Verdana"/>
                <w:b/>
                <w:color w:val="000000"/>
                <w:sz w:val="20"/>
                <w:szCs w:val="20"/>
              </w:rPr>
              <w:t xml:space="preserve"> </w:t>
            </w:r>
            <w:r w:rsidRPr="004367F8">
              <w:rPr>
                <w:rFonts w:ascii="Verdana" w:hAnsi="Verdana"/>
                <w:color w:val="000000"/>
                <w:sz w:val="20"/>
                <w:szCs w:val="20"/>
              </w:rPr>
              <w:t>Zna i rozumie współczesne metody analizy paleośrodowiskowej</w:t>
            </w:r>
          </w:p>
          <w:p w14:paraId="58AAFC32" w14:textId="77777777" w:rsidR="004367F8" w:rsidRPr="004367F8" w:rsidRDefault="004367F8" w:rsidP="004367F8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4367F8">
              <w:rPr>
                <w:rFonts w:ascii="Verdana" w:hAnsi="Verdana"/>
                <w:color w:val="000000"/>
                <w:sz w:val="20"/>
                <w:szCs w:val="20"/>
              </w:rPr>
              <w:t>W_4 Student posiada wiedzę dotyczącą najważniejszych skamieniałości śladowych oraz podstawowych ichnofacji.</w:t>
            </w:r>
          </w:p>
          <w:p w14:paraId="58AAFC33" w14:textId="77777777" w:rsidR="004367F8" w:rsidRPr="004367F8" w:rsidRDefault="004367F8" w:rsidP="004367F8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4367F8">
              <w:rPr>
                <w:rFonts w:ascii="Verdana" w:hAnsi="Verdana"/>
                <w:color w:val="000000"/>
                <w:sz w:val="20"/>
                <w:szCs w:val="20"/>
              </w:rPr>
              <w:t>W_5 Ma świadomość przydatności skamieniałości śladowych do rekonstrukcji warunków środowiska.</w:t>
            </w:r>
          </w:p>
          <w:p w14:paraId="58AAFC34" w14:textId="77777777" w:rsidR="004367F8" w:rsidRPr="004367F8" w:rsidRDefault="004367F8" w:rsidP="004367F8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4367F8">
              <w:rPr>
                <w:rFonts w:ascii="Verdana" w:hAnsi="Verdana"/>
                <w:color w:val="000000"/>
                <w:sz w:val="20"/>
                <w:szCs w:val="20"/>
              </w:rPr>
              <w:t>W_6 Ma wiedzę dotyczącą zastosowania analizy facjalnej w rekonstrukcji paleośrodowisk. Zna podstawowe facje.</w:t>
            </w:r>
          </w:p>
          <w:p w14:paraId="58AAFC35" w14:textId="77777777" w:rsidR="004367F8" w:rsidRPr="004367F8" w:rsidRDefault="004367F8" w:rsidP="004367F8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4367F8">
              <w:rPr>
                <w:rFonts w:ascii="Verdana" w:hAnsi="Verdana"/>
                <w:color w:val="000000"/>
                <w:sz w:val="20"/>
                <w:szCs w:val="20"/>
              </w:rPr>
              <w:t>W_7 Posiada wiedzę dotyczącą wykorzystania analizy facjalnej w poszukiwaniu złóż.</w:t>
            </w:r>
          </w:p>
          <w:p w14:paraId="58AAFC36" w14:textId="77777777" w:rsidR="004367F8" w:rsidRPr="004367F8" w:rsidRDefault="004367F8" w:rsidP="004367F8">
            <w:pPr>
              <w:autoSpaceDE w:val="0"/>
              <w:autoSpaceDN w:val="0"/>
              <w:adjustRightInd w:val="0"/>
              <w:rPr>
                <w:rFonts w:ascii="Verdana" w:hAnsi="Verdana" w:cs="Verdana"/>
                <w:color w:val="000000"/>
                <w:sz w:val="20"/>
                <w:szCs w:val="20"/>
                <w:lang w:eastAsia="pl-PL"/>
              </w:rPr>
            </w:pPr>
            <w:r w:rsidRPr="004367F8">
              <w:rPr>
                <w:rFonts w:ascii="Verdana" w:hAnsi="Verdana"/>
                <w:color w:val="000000"/>
                <w:sz w:val="20"/>
                <w:szCs w:val="20"/>
              </w:rPr>
              <w:t xml:space="preserve">U_1 </w:t>
            </w:r>
            <w:r w:rsidRPr="004367F8">
              <w:rPr>
                <w:rFonts w:ascii="Verdana" w:hAnsi="Verdana" w:cs="Verdana"/>
                <w:color w:val="000000"/>
                <w:sz w:val="20"/>
                <w:szCs w:val="20"/>
                <w:lang w:eastAsia="pl-PL"/>
              </w:rPr>
              <w:t>Rozróżnia zespoły auto- i allochtoniczne, potrafi ocenić ich jakość dla rekonstrukcji paleośrodowiskowych.</w:t>
            </w:r>
          </w:p>
          <w:p w14:paraId="58AAFC37" w14:textId="77777777" w:rsidR="004367F8" w:rsidRPr="004367F8" w:rsidRDefault="004367F8" w:rsidP="004367F8">
            <w:pPr>
              <w:autoSpaceDE w:val="0"/>
              <w:autoSpaceDN w:val="0"/>
              <w:adjustRightInd w:val="0"/>
              <w:rPr>
                <w:rFonts w:ascii="Verdana" w:hAnsi="Verdana" w:cs="Verdana"/>
                <w:color w:val="000000"/>
                <w:sz w:val="20"/>
                <w:szCs w:val="20"/>
                <w:lang w:eastAsia="pl-PL"/>
              </w:rPr>
            </w:pPr>
            <w:r w:rsidRPr="004367F8">
              <w:rPr>
                <w:rFonts w:ascii="Verdana" w:hAnsi="Verdana"/>
                <w:color w:val="000000"/>
                <w:sz w:val="20"/>
                <w:szCs w:val="20"/>
              </w:rPr>
              <w:t xml:space="preserve">U_2 </w:t>
            </w:r>
            <w:r w:rsidRPr="004367F8">
              <w:rPr>
                <w:rFonts w:ascii="Verdana" w:hAnsi="Verdana" w:cs="Verdana"/>
                <w:color w:val="000000"/>
                <w:sz w:val="20"/>
                <w:szCs w:val="20"/>
                <w:lang w:eastAsia="pl-PL"/>
              </w:rPr>
              <w:t>Potrafi określić podstawowe cechy środowiska powstawania osadów w oparciu o znalezione szczątki organizmów.</w:t>
            </w:r>
          </w:p>
          <w:p w14:paraId="58AAFC38" w14:textId="77777777" w:rsidR="004367F8" w:rsidRPr="004367F8" w:rsidRDefault="004367F8" w:rsidP="004367F8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4367F8">
              <w:rPr>
                <w:rFonts w:ascii="Verdana" w:hAnsi="Verdana"/>
                <w:color w:val="000000"/>
                <w:sz w:val="20"/>
                <w:szCs w:val="20"/>
              </w:rPr>
              <w:t>U_3 Student potrafi wykorzystać skamieniałości śladowe i modele sedymentologiczno-ichnologicze do rekonstrukcji paleośrodowisk. Rozróżnia i potrafi opisać najważniejsze ichnorodzaje.</w:t>
            </w:r>
          </w:p>
          <w:p w14:paraId="58AAFC39" w14:textId="77777777" w:rsidR="004367F8" w:rsidRPr="004367F8" w:rsidRDefault="004367F8" w:rsidP="004367F8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4367F8">
              <w:rPr>
                <w:rFonts w:ascii="Verdana" w:hAnsi="Verdana"/>
                <w:color w:val="000000"/>
                <w:sz w:val="20"/>
                <w:szCs w:val="20"/>
              </w:rPr>
              <w:lastRenderedPageBreak/>
              <w:t xml:space="preserve">U_4 Potrafi wykorzystać analizę facjalną do analizy paleośrodowiskowej. </w:t>
            </w:r>
          </w:p>
          <w:p w14:paraId="58AAFC3A" w14:textId="77777777" w:rsidR="004367F8" w:rsidRPr="004367F8" w:rsidRDefault="004367F8" w:rsidP="004367F8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4367F8">
              <w:rPr>
                <w:rFonts w:ascii="Verdana" w:hAnsi="Verdana"/>
                <w:color w:val="000000"/>
                <w:sz w:val="20"/>
                <w:szCs w:val="20"/>
              </w:rPr>
              <w:t>K_1 Ma świadomość konieczności ciągłego pogłębiania swojej wiedzy i śledzenia literatury naukowej dotyczącej skamieniałości oraz analizy facjalnej.</w:t>
            </w:r>
          </w:p>
          <w:p w14:paraId="58AAFC3B" w14:textId="77777777" w:rsidR="00C8307B" w:rsidRPr="00864E2D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AFC3C" w14:textId="77777777" w:rsidR="008E7503" w:rsidRPr="00864E2D" w:rsidRDefault="008E7503" w:rsidP="00C8307B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lastRenderedPageBreak/>
              <w:t xml:space="preserve">Symbole </w:t>
            </w:r>
            <w:r>
              <w:rPr>
                <w:rFonts w:ascii="Verdana" w:hAnsi="Verdana"/>
                <w:sz w:val="20"/>
                <w:szCs w:val="20"/>
              </w:rPr>
              <w:t>odpowiednich kierunkowych efektów uczenia się</w:t>
            </w:r>
            <w:r w:rsidR="007F24BB">
              <w:rPr>
                <w:rFonts w:ascii="Verdana" w:hAnsi="Verdana"/>
                <w:sz w:val="20"/>
                <w:szCs w:val="20"/>
              </w:rPr>
              <w:t>:</w:t>
            </w:r>
          </w:p>
          <w:p w14:paraId="58AAFC3D" w14:textId="77777777" w:rsidR="008E7503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8AAFC3E" w14:textId="77777777" w:rsidR="00307FC8" w:rsidRPr="00307FC8" w:rsidRDefault="00307FC8" w:rsidP="00307FC8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307FC8">
              <w:rPr>
                <w:rFonts w:ascii="Verdana" w:hAnsi="Verdana"/>
                <w:color w:val="000000"/>
                <w:sz w:val="20"/>
                <w:szCs w:val="20"/>
              </w:rPr>
              <w:t>K2_W01, K2_W03</w:t>
            </w:r>
          </w:p>
          <w:p w14:paraId="58AAFC3F" w14:textId="77777777" w:rsidR="00C8307B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8AAFC40" w14:textId="77777777" w:rsidR="00307FC8" w:rsidRDefault="00307FC8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8AAFC41" w14:textId="77777777" w:rsidR="00307FC8" w:rsidRPr="00307FC8" w:rsidRDefault="00307FC8" w:rsidP="00307FC8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307FC8">
              <w:rPr>
                <w:rFonts w:ascii="Verdana" w:hAnsi="Verdana"/>
                <w:color w:val="000000"/>
                <w:sz w:val="20"/>
                <w:szCs w:val="20"/>
              </w:rPr>
              <w:t>K2_W01, K2_W03</w:t>
            </w:r>
          </w:p>
          <w:p w14:paraId="58AAFC42" w14:textId="77777777" w:rsidR="00307FC8" w:rsidRPr="00307FC8" w:rsidRDefault="00307FC8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8AAFC43" w14:textId="77777777" w:rsidR="00307FC8" w:rsidRDefault="00307FC8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8AAFC44" w14:textId="77777777" w:rsidR="00226FA4" w:rsidRPr="00307FC8" w:rsidRDefault="00226FA4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8AAFC45" w14:textId="77777777" w:rsidR="00307FC8" w:rsidRPr="00307FC8" w:rsidRDefault="00307FC8" w:rsidP="00307FC8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307FC8">
              <w:rPr>
                <w:rFonts w:ascii="Verdana" w:hAnsi="Verdana"/>
                <w:color w:val="000000"/>
                <w:sz w:val="20"/>
                <w:szCs w:val="20"/>
              </w:rPr>
              <w:t>K2_W04, K2_W05</w:t>
            </w:r>
          </w:p>
          <w:p w14:paraId="58AAFC46" w14:textId="77777777" w:rsidR="00307FC8" w:rsidRPr="00307FC8" w:rsidRDefault="00307FC8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8AAFC47" w14:textId="77777777" w:rsidR="00307FC8" w:rsidRPr="00307FC8" w:rsidRDefault="00307FC8" w:rsidP="00307FC8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307FC8">
              <w:rPr>
                <w:rFonts w:ascii="Verdana" w:hAnsi="Verdana"/>
                <w:color w:val="000000"/>
                <w:sz w:val="20"/>
                <w:szCs w:val="20"/>
              </w:rPr>
              <w:t>K2_WO3</w:t>
            </w:r>
          </w:p>
          <w:p w14:paraId="58AAFC48" w14:textId="77777777" w:rsidR="00307FC8" w:rsidRDefault="00307FC8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8AAFC49" w14:textId="77777777" w:rsidR="00307FC8" w:rsidRDefault="00307FC8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8AAFC4A" w14:textId="77777777" w:rsidR="00307FC8" w:rsidRPr="00307FC8" w:rsidRDefault="00307FC8" w:rsidP="00307FC8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307FC8">
              <w:rPr>
                <w:rFonts w:ascii="Verdana" w:hAnsi="Verdana"/>
                <w:color w:val="000000"/>
                <w:sz w:val="20"/>
                <w:szCs w:val="20"/>
              </w:rPr>
              <w:t>K2_WO4</w:t>
            </w:r>
          </w:p>
          <w:p w14:paraId="58AAFC4B" w14:textId="77777777" w:rsidR="00307FC8" w:rsidRPr="00307FC8" w:rsidRDefault="00307FC8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8AAFC4C" w14:textId="77777777" w:rsidR="00307FC8" w:rsidRPr="00307FC8" w:rsidRDefault="00307FC8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8AAFC4D" w14:textId="77777777" w:rsidR="00307FC8" w:rsidRPr="00307FC8" w:rsidRDefault="00307FC8" w:rsidP="00307FC8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307FC8">
              <w:rPr>
                <w:rFonts w:ascii="Verdana" w:hAnsi="Verdana"/>
                <w:color w:val="000000"/>
                <w:sz w:val="20"/>
                <w:szCs w:val="20"/>
              </w:rPr>
              <w:t>K2_W03</w:t>
            </w:r>
          </w:p>
          <w:p w14:paraId="58AAFC4E" w14:textId="77777777" w:rsidR="00307FC8" w:rsidRPr="00307FC8" w:rsidRDefault="00307FC8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8AAFC4F" w14:textId="77777777" w:rsidR="00307FC8" w:rsidRDefault="00307FC8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8AAFC50" w14:textId="77777777" w:rsidR="00307FC8" w:rsidRPr="00307FC8" w:rsidRDefault="00307FC8" w:rsidP="00307FC8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307FC8">
              <w:rPr>
                <w:rFonts w:ascii="Verdana" w:hAnsi="Verdana"/>
                <w:color w:val="000000"/>
                <w:sz w:val="20"/>
                <w:szCs w:val="20"/>
              </w:rPr>
              <w:t>K2_W04, K2_W05</w:t>
            </w:r>
          </w:p>
          <w:p w14:paraId="58AAFC51" w14:textId="77777777" w:rsidR="00307FC8" w:rsidRDefault="00307FC8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8AAFC52" w14:textId="77777777" w:rsidR="00307FC8" w:rsidRDefault="00307FC8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8AAFC53" w14:textId="77777777" w:rsidR="00307FC8" w:rsidRPr="00307FC8" w:rsidRDefault="00307FC8" w:rsidP="00307FC8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307FC8">
              <w:rPr>
                <w:rFonts w:ascii="Verdana" w:hAnsi="Verdana"/>
                <w:color w:val="000000"/>
                <w:sz w:val="20"/>
                <w:szCs w:val="20"/>
              </w:rPr>
              <w:t>K2_U01</w:t>
            </w:r>
          </w:p>
          <w:p w14:paraId="58AAFC54" w14:textId="77777777" w:rsidR="00307FC8" w:rsidRPr="00307FC8" w:rsidRDefault="00307FC8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8AAFC55" w14:textId="77777777" w:rsidR="00307FC8" w:rsidRPr="00307FC8" w:rsidRDefault="00307FC8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8AAFC56" w14:textId="77777777" w:rsidR="00307FC8" w:rsidRPr="00307FC8" w:rsidRDefault="00307FC8" w:rsidP="00307FC8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307FC8">
              <w:rPr>
                <w:rFonts w:ascii="Verdana" w:hAnsi="Verdana"/>
                <w:color w:val="000000"/>
                <w:sz w:val="20"/>
                <w:szCs w:val="20"/>
              </w:rPr>
              <w:t>InżK2_U02</w:t>
            </w:r>
          </w:p>
          <w:p w14:paraId="58AAFC57" w14:textId="77777777" w:rsidR="00307FC8" w:rsidRPr="00307FC8" w:rsidRDefault="00307FC8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8AAFC58" w14:textId="77777777" w:rsidR="00307FC8" w:rsidRPr="00307FC8" w:rsidRDefault="00307FC8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8AAFC59" w14:textId="77777777" w:rsidR="00307FC8" w:rsidRPr="00307FC8" w:rsidRDefault="00307FC8" w:rsidP="00307FC8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307FC8">
              <w:rPr>
                <w:rFonts w:ascii="Verdana" w:hAnsi="Verdana"/>
                <w:color w:val="000000"/>
                <w:sz w:val="20"/>
                <w:szCs w:val="20"/>
              </w:rPr>
              <w:t>K2_U01, K2_U03, InżK2_U01</w:t>
            </w:r>
          </w:p>
          <w:p w14:paraId="58AAFC5A" w14:textId="77777777" w:rsidR="00307FC8" w:rsidRPr="00307FC8" w:rsidRDefault="00307FC8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8AAFC5B" w14:textId="77777777" w:rsidR="00307FC8" w:rsidRPr="00307FC8" w:rsidRDefault="00307FC8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8AAFC5C" w14:textId="77777777" w:rsidR="00307FC8" w:rsidRPr="00307FC8" w:rsidRDefault="00307FC8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8AAFC5D" w14:textId="77777777" w:rsidR="00226FA4" w:rsidRDefault="00226FA4" w:rsidP="00307FC8">
            <w:pPr>
              <w:rPr>
                <w:rFonts w:ascii="Verdana" w:hAnsi="Verdana"/>
                <w:color w:val="000000"/>
                <w:sz w:val="20"/>
                <w:szCs w:val="20"/>
              </w:rPr>
            </w:pPr>
          </w:p>
          <w:p w14:paraId="58AAFC5E" w14:textId="77777777" w:rsidR="00307FC8" w:rsidRPr="00307FC8" w:rsidRDefault="00307FC8" w:rsidP="00307FC8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307FC8">
              <w:rPr>
                <w:rFonts w:ascii="Verdana" w:hAnsi="Verdana"/>
                <w:color w:val="000000"/>
                <w:sz w:val="20"/>
                <w:szCs w:val="20"/>
              </w:rPr>
              <w:lastRenderedPageBreak/>
              <w:t>K2_U01, InżK2_U01</w:t>
            </w:r>
          </w:p>
          <w:p w14:paraId="58AAFC5F" w14:textId="77777777" w:rsidR="00307FC8" w:rsidRDefault="00307FC8" w:rsidP="00C8307B">
            <w:pPr>
              <w:spacing w:after="0" w:line="240" w:lineRule="auto"/>
              <w:rPr>
                <w:b/>
                <w:color w:val="000000"/>
              </w:rPr>
            </w:pPr>
          </w:p>
          <w:p w14:paraId="58AAFC60" w14:textId="77777777" w:rsidR="00307FC8" w:rsidRPr="00307FC8" w:rsidRDefault="00307FC8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07FC8">
              <w:rPr>
                <w:rFonts w:ascii="Verdana" w:hAnsi="Verdana"/>
                <w:color w:val="000000"/>
                <w:sz w:val="20"/>
                <w:szCs w:val="20"/>
              </w:rPr>
              <w:t>K2_K04</w:t>
            </w:r>
          </w:p>
          <w:p w14:paraId="58AAFC61" w14:textId="77777777" w:rsidR="00307FC8" w:rsidRDefault="00307FC8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8AAFC62" w14:textId="77777777" w:rsidR="00307FC8" w:rsidRPr="00864E2D" w:rsidRDefault="00307FC8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8E7503" w:rsidRPr="00864E2D" w14:paraId="58AAFC75" w14:textId="77777777" w:rsidTr="00FD56D2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AFC64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AFC65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</w:t>
            </w:r>
            <w:r w:rsidRPr="00864E2D">
              <w:rPr>
                <w:rFonts w:ascii="Verdana" w:hAnsi="Verdana"/>
                <w:sz w:val="20"/>
                <w:szCs w:val="20"/>
              </w:rPr>
              <w:t>teratura</w:t>
            </w:r>
            <w:r>
              <w:rPr>
                <w:rFonts w:ascii="Verdana" w:hAnsi="Verdana"/>
                <w:sz w:val="20"/>
                <w:szCs w:val="20"/>
              </w:rPr>
              <w:t xml:space="preserve"> obowiązkowa i zalecana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źródła, opracowania,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podręczniki</w:t>
            </w:r>
            <w:r>
              <w:rPr>
                <w:rFonts w:ascii="Verdana" w:hAnsi="Verdana"/>
                <w:i/>
                <w:sz w:val="20"/>
                <w:szCs w:val="20"/>
              </w:rPr>
              <w:t>, itp.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58AAFC66" w14:textId="77777777" w:rsidR="00C8307B" w:rsidRDefault="00C8307B" w:rsidP="007F24B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662F58">
              <w:rPr>
                <w:rFonts w:ascii="Verdana" w:hAnsi="Verdana"/>
                <w:sz w:val="20"/>
                <w:szCs w:val="20"/>
              </w:rPr>
              <w:t>Literatura obowiązkowa:</w:t>
            </w:r>
          </w:p>
          <w:p w14:paraId="58AAFC67" w14:textId="77777777" w:rsidR="00B87A88" w:rsidRPr="00B87A88" w:rsidRDefault="00B87A88" w:rsidP="00B87A88">
            <w:pPr>
              <w:autoSpaceDE w:val="0"/>
              <w:autoSpaceDN w:val="0"/>
              <w:adjustRightInd w:val="0"/>
              <w:spacing w:after="0"/>
              <w:rPr>
                <w:rFonts w:ascii="Verdana" w:hAnsi="Verdana" w:cs="Verdana"/>
                <w:color w:val="000000"/>
                <w:sz w:val="20"/>
                <w:szCs w:val="20"/>
                <w:lang w:val="en-US" w:eastAsia="pl-PL"/>
              </w:rPr>
            </w:pPr>
            <w:r w:rsidRPr="007F24BB">
              <w:rPr>
                <w:rFonts w:ascii="Verdana" w:hAnsi="Verdana" w:cs="Verdana"/>
                <w:color w:val="000000"/>
                <w:sz w:val="20"/>
                <w:szCs w:val="20"/>
                <w:lang w:eastAsia="pl-PL"/>
              </w:rPr>
              <w:t xml:space="preserve">Allen P.A, Allen J.R, 1993. </w:t>
            </w:r>
            <w:r w:rsidRPr="00B87A88">
              <w:rPr>
                <w:rFonts w:ascii="Verdana" w:hAnsi="Verdana" w:cs="Verdana"/>
                <w:color w:val="000000"/>
                <w:sz w:val="20"/>
                <w:szCs w:val="20"/>
                <w:lang w:val="en-US" w:eastAsia="pl-PL"/>
              </w:rPr>
              <w:t>Basin Analysis. Principles and Applications. BlacwellSci., 443p.</w:t>
            </w:r>
          </w:p>
          <w:p w14:paraId="58AAFC68" w14:textId="77777777" w:rsidR="00B87A88" w:rsidRPr="00B87A88" w:rsidRDefault="00B87A88" w:rsidP="00B87A88">
            <w:pPr>
              <w:autoSpaceDE w:val="0"/>
              <w:autoSpaceDN w:val="0"/>
              <w:adjustRightInd w:val="0"/>
              <w:spacing w:after="0"/>
              <w:rPr>
                <w:rFonts w:ascii="Verdana" w:hAnsi="Verdana" w:cs="Verdana"/>
                <w:color w:val="000000"/>
                <w:sz w:val="20"/>
                <w:szCs w:val="20"/>
                <w:lang w:val="en-US" w:eastAsia="pl-PL"/>
              </w:rPr>
            </w:pPr>
            <w:r w:rsidRPr="00B87A88">
              <w:rPr>
                <w:rFonts w:ascii="Verdana" w:hAnsi="Verdana" w:cs="Verdana"/>
                <w:color w:val="000000"/>
                <w:sz w:val="20"/>
                <w:szCs w:val="20"/>
                <w:lang w:val="en-US" w:eastAsia="pl-PL"/>
              </w:rPr>
              <w:t>Allmon W., Bottjer D.J., 2001 - Evolutionary Paleoecology: The Ecological Context of Macroevolutionary Change. Columbia Univ. Pr., 320p.</w:t>
            </w:r>
          </w:p>
          <w:p w14:paraId="58AAFC69" w14:textId="77777777" w:rsidR="00B87A88" w:rsidRPr="00B87A88" w:rsidRDefault="00B87A88" w:rsidP="00B87A88">
            <w:pPr>
              <w:autoSpaceDE w:val="0"/>
              <w:autoSpaceDN w:val="0"/>
              <w:adjustRightInd w:val="0"/>
              <w:spacing w:after="0"/>
              <w:rPr>
                <w:rFonts w:ascii="Verdana" w:hAnsi="Verdana" w:cs="Verdana"/>
                <w:color w:val="000000"/>
                <w:sz w:val="20"/>
                <w:szCs w:val="20"/>
                <w:lang w:val="en-US" w:eastAsia="pl-PL"/>
              </w:rPr>
            </w:pPr>
            <w:r w:rsidRPr="00B87A88">
              <w:rPr>
                <w:rFonts w:ascii="Verdana" w:hAnsi="Verdana" w:cs="Verdana"/>
                <w:color w:val="000000"/>
                <w:sz w:val="20"/>
                <w:szCs w:val="20"/>
                <w:lang w:val="en-US" w:eastAsia="pl-PL"/>
              </w:rPr>
              <w:t xml:space="preserve">Brenchley </w:t>
            </w:r>
            <w:r w:rsidRPr="00B87A88">
              <w:rPr>
                <w:rFonts w:ascii="Verdana" w:hAnsi="Verdana" w:cs="Calibri"/>
                <w:color w:val="000000"/>
                <w:sz w:val="20"/>
                <w:szCs w:val="20"/>
                <w:lang w:val="en-US" w:eastAsia="pl-PL"/>
              </w:rPr>
              <w:t>P</w:t>
            </w:r>
            <w:r w:rsidRPr="00B87A88">
              <w:rPr>
                <w:rFonts w:ascii="Verdana" w:hAnsi="Verdana" w:cs="Verdana"/>
                <w:color w:val="000000"/>
                <w:sz w:val="20"/>
                <w:szCs w:val="20"/>
                <w:lang w:val="en-US" w:eastAsia="pl-PL"/>
              </w:rPr>
              <w:t>.</w:t>
            </w:r>
            <w:r w:rsidRPr="00B87A88">
              <w:rPr>
                <w:rFonts w:ascii="Verdana" w:hAnsi="Verdana" w:cs="Calibri"/>
                <w:color w:val="000000"/>
                <w:sz w:val="20"/>
                <w:szCs w:val="20"/>
                <w:lang w:val="en-US" w:eastAsia="pl-PL"/>
              </w:rPr>
              <w:t>J</w:t>
            </w:r>
            <w:r w:rsidRPr="00B87A88">
              <w:rPr>
                <w:rFonts w:ascii="Verdana" w:hAnsi="Verdana" w:cs="Verdana"/>
                <w:color w:val="000000"/>
                <w:sz w:val="20"/>
                <w:szCs w:val="20"/>
                <w:lang w:val="en-US" w:eastAsia="pl-PL"/>
              </w:rPr>
              <w:t xml:space="preserve">., </w:t>
            </w:r>
            <w:r w:rsidRPr="00B87A88">
              <w:rPr>
                <w:rFonts w:ascii="Verdana" w:hAnsi="Verdana" w:cs="Calibri"/>
                <w:color w:val="000000"/>
                <w:sz w:val="20"/>
                <w:szCs w:val="20"/>
                <w:lang w:val="en-US" w:eastAsia="pl-PL"/>
              </w:rPr>
              <w:t xml:space="preserve">Brenchley </w:t>
            </w:r>
            <w:r w:rsidRPr="00B87A88">
              <w:rPr>
                <w:rFonts w:ascii="Verdana" w:hAnsi="Verdana" w:cs="Verdana"/>
                <w:color w:val="000000"/>
                <w:sz w:val="20"/>
                <w:szCs w:val="20"/>
                <w:lang w:val="en-US" w:eastAsia="pl-PL"/>
              </w:rPr>
              <w:t xml:space="preserve">P., </w:t>
            </w:r>
            <w:r w:rsidRPr="00B87A88">
              <w:rPr>
                <w:rFonts w:ascii="Verdana" w:hAnsi="Verdana" w:cs="Calibri"/>
                <w:color w:val="000000"/>
                <w:sz w:val="20"/>
                <w:szCs w:val="20"/>
                <w:lang w:val="en-US" w:eastAsia="pl-PL"/>
              </w:rPr>
              <w:t xml:space="preserve">Harper </w:t>
            </w:r>
            <w:r w:rsidRPr="00B87A88">
              <w:rPr>
                <w:rFonts w:ascii="Verdana" w:hAnsi="Verdana" w:cs="Verdana"/>
                <w:color w:val="000000"/>
                <w:sz w:val="20"/>
                <w:szCs w:val="20"/>
                <w:lang w:val="en-US" w:eastAsia="pl-PL"/>
              </w:rPr>
              <w:t xml:space="preserve">D., 2004 - </w:t>
            </w:r>
            <w:r w:rsidRPr="00B87A88">
              <w:rPr>
                <w:rFonts w:ascii="Verdana" w:hAnsi="Verdana" w:cs="Calibri"/>
                <w:color w:val="000000"/>
                <w:sz w:val="20"/>
                <w:szCs w:val="20"/>
                <w:lang w:val="en-US" w:eastAsia="pl-PL"/>
              </w:rPr>
              <w:t>Palaeoecology: Ecosyst</w:t>
            </w:r>
            <w:r w:rsidRPr="00B87A88">
              <w:rPr>
                <w:rFonts w:ascii="Verdana" w:hAnsi="Verdana" w:cs="Verdana"/>
                <w:color w:val="000000"/>
                <w:sz w:val="20"/>
                <w:szCs w:val="20"/>
                <w:lang w:val="en-US" w:eastAsia="pl-PL"/>
              </w:rPr>
              <w:t>ems, Environments and Evolution. Taylor &amp; Francis, 432p</w:t>
            </w:r>
          </w:p>
          <w:p w14:paraId="58AAFC6A" w14:textId="77777777" w:rsidR="00B87A88" w:rsidRPr="00B87A88" w:rsidRDefault="00B87A88" w:rsidP="00B87A88">
            <w:pPr>
              <w:autoSpaceDE w:val="0"/>
              <w:autoSpaceDN w:val="0"/>
              <w:adjustRightInd w:val="0"/>
              <w:spacing w:after="0"/>
              <w:rPr>
                <w:rFonts w:ascii="Verdana" w:hAnsi="Verdana"/>
                <w:color w:val="000000"/>
                <w:sz w:val="20"/>
                <w:szCs w:val="20"/>
                <w:lang w:val="en-US"/>
              </w:rPr>
            </w:pPr>
            <w:r w:rsidRPr="00B87A88">
              <w:rPr>
                <w:rFonts w:ascii="Verdana" w:hAnsi="Verdana"/>
                <w:color w:val="000000"/>
                <w:sz w:val="20"/>
                <w:szCs w:val="20"/>
                <w:lang w:val="en-US"/>
              </w:rPr>
              <w:t>Buatois L.A. and Mángano M.G. 2011.</w:t>
            </w:r>
            <w:r w:rsidRPr="00B87A88">
              <w:rPr>
                <w:rFonts w:ascii="Verdana" w:hAnsi="Verdana"/>
                <w:b/>
                <w:color w:val="000000"/>
                <w:sz w:val="20"/>
                <w:szCs w:val="20"/>
                <w:lang w:val="en-US"/>
              </w:rPr>
              <w:t xml:space="preserve"> </w:t>
            </w:r>
            <w:r w:rsidRPr="00B87A88">
              <w:rPr>
                <w:rFonts w:ascii="Verdana" w:hAnsi="Verdana"/>
                <w:color w:val="000000"/>
                <w:sz w:val="20"/>
                <w:szCs w:val="20"/>
                <w:lang w:val="en-US"/>
              </w:rPr>
              <w:t>Ichnology. Organism-Substrate Interactions in Space and Time. Cambridge University Press, 1-358.</w:t>
            </w:r>
          </w:p>
          <w:p w14:paraId="58AAFC6B" w14:textId="77777777" w:rsidR="00B87A88" w:rsidRPr="00B87A88" w:rsidRDefault="00B87A88" w:rsidP="00B87A88">
            <w:pPr>
              <w:autoSpaceDE w:val="0"/>
              <w:autoSpaceDN w:val="0"/>
              <w:adjustRightInd w:val="0"/>
              <w:spacing w:after="0"/>
              <w:rPr>
                <w:rFonts w:ascii="Verdana" w:hAnsi="Verdana"/>
                <w:color w:val="000000"/>
                <w:sz w:val="20"/>
                <w:szCs w:val="20"/>
                <w:lang w:val="en-US"/>
              </w:rPr>
            </w:pPr>
            <w:r w:rsidRPr="00B87A88">
              <w:rPr>
                <w:rFonts w:ascii="Verdana" w:hAnsi="Verdana"/>
                <w:color w:val="000000"/>
                <w:sz w:val="20"/>
                <w:szCs w:val="20"/>
                <w:lang w:val="en-US"/>
              </w:rPr>
              <w:t>Einsele G., 2000 – Sedimentary Basins. Springer, 792p.</w:t>
            </w:r>
          </w:p>
          <w:p w14:paraId="58AAFC6C" w14:textId="77777777" w:rsidR="00B87A88" w:rsidRPr="00B87A88" w:rsidRDefault="00B87A88" w:rsidP="00B87A88">
            <w:pPr>
              <w:autoSpaceDE w:val="0"/>
              <w:autoSpaceDN w:val="0"/>
              <w:adjustRightInd w:val="0"/>
              <w:spacing w:after="0"/>
              <w:rPr>
                <w:rFonts w:ascii="Verdana" w:hAnsi="Verdana"/>
                <w:color w:val="000000"/>
                <w:sz w:val="20"/>
                <w:szCs w:val="20"/>
              </w:rPr>
            </w:pPr>
            <w:r w:rsidRPr="00B87A88">
              <w:rPr>
                <w:rFonts w:ascii="Verdana" w:hAnsi="Verdana"/>
                <w:color w:val="000000"/>
                <w:sz w:val="20"/>
                <w:szCs w:val="20"/>
                <w:lang w:val="en-US"/>
              </w:rPr>
              <w:t xml:space="preserve">Gradziński, R., Kostecka, A., Radomski, A. &amp; Unrug, R., 1986. </w:t>
            </w:r>
            <w:r w:rsidRPr="00B87A88">
              <w:rPr>
                <w:rFonts w:ascii="Verdana" w:hAnsi="Verdana"/>
                <w:color w:val="000000"/>
                <w:sz w:val="20"/>
                <w:szCs w:val="20"/>
              </w:rPr>
              <w:t>Zarys sedymentologii. Wydawnictwa Geologiczne, Warszawa, 628 pp.</w:t>
            </w:r>
          </w:p>
          <w:p w14:paraId="58AAFC6D" w14:textId="77777777" w:rsidR="00B87A88" w:rsidRPr="00B87A88" w:rsidRDefault="00B87A88" w:rsidP="00B87A88">
            <w:pPr>
              <w:autoSpaceDE w:val="0"/>
              <w:autoSpaceDN w:val="0"/>
              <w:adjustRightInd w:val="0"/>
              <w:spacing w:after="0"/>
              <w:rPr>
                <w:rFonts w:ascii="Verdana" w:hAnsi="Verdana"/>
                <w:color w:val="000000"/>
                <w:sz w:val="20"/>
                <w:szCs w:val="20"/>
                <w:lang w:val="en-US"/>
              </w:rPr>
            </w:pPr>
            <w:r w:rsidRPr="00B87A88">
              <w:rPr>
                <w:rFonts w:ascii="Verdana" w:hAnsi="Verdana"/>
                <w:color w:val="000000"/>
                <w:sz w:val="20"/>
                <w:szCs w:val="20"/>
                <w:lang w:val="en-US"/>
              </w:rPr>
              <w:t>Knaust D. and Bromley R.G. 2012. Trace fossils as indicators of sedimentary environments. Developments in Sedimentology, 64: 1-924. Elsevier.</w:t>
            </w:r>
            <w:r w:rsidRPr="00B87A88">
              <w:rPr>
                <w:rFonts w:ascii="Verdana" w:hAnsi="Verdana"/>
                <w:b/>
                <w:color w:val="000000"/>
                <w:sz w:val="20"/>
                <w:szCs w:val="20"/>
                <w:lang w:val="en-US"/>
              </w:rPr>
              <w:t xml:space="preserve"> </w:t>
            </w:r>
          </w:p>
          <w:p w14:paraId="58AAFC6E" w14:textId="77777777" w:rsidR="00B87A88" w:rsidRPr="00B87A88" w:rsidRDefault="00B87A88" w:rsidP="00B87A88">
            <w:pPr>
              <w:autoSpaceDE w:val="0"/>
              <w:autoSpaceDN w:val="0"/>
              <w:adjustRightInd w:val="0"/>
              <w:spacing w:after="0"/>
              <w:rPr>
                <w:rFonts w:ascii="Verdana" w:hAnsi="Verdana"/>
                <w:color w:val="000000"/>
                <w:sz w:val="20"/>
                <w:szCs w:val="20"/>
                <w:lang w:val="en-US"/>
              </w:rPr>
            </w:pPr>
            <w:r w:rsidRPr="00B87A88">
              <w:rPr>
                <w:rFonts w:ascii="Verdana" w:hAnsi="Verdana"/>
                <w:color w:val="000000"/>
                <w:sz w:val="20"/>
                <w:szCs w:val="20"/>
                <w:lang w:val="en-US"/>
              </w:rPr>
              <w:t xml:space="preserve">Reading H.G., 1996. Sedimentary Environments. Blackwell Science, 698p. Scholle P.A., Bebout D.G., </w:t>
            </w:r>
          </w:p>
          <w:p w14:paraId="58AAFC6F" w14:textId="77777777" w:rsidR="00B87A88" w:rsidRPr="00835603" w:rsidRDefault="00B87A88" w:rsidP="00B87A88">
            <w:pPr>
              <w:autoSpaceDE w:val="0"/>
              <w:autoSpaceDN w:val="0"/>
              <w:adjustRightInd w:val="0"/>
              <w:spacing w:after="0"/>
              <w:rPr>
                <w:rFonts w:ascii="Verdana" w:hAnsi="Verdana"/>
                <w:color w:val="000000"/>
                <w:sz w:val="20"/>
                <w:szCs w:val="20"/>
                <w:lang w:val="nl-NL"/>
              </w:rPr>
            </w:pPr>
            <w:r w:rsidRPr="00B87A88">
              <w:rPr>
                <w:rFonts w:ascii="Verdana" w:hAnsi="Verdana"/>
                <w:color w:val="000000"/>
                <w:sz w:val="20"/>
                <w:szCs w:val="20"/>
                <w:lang w:val="en-US"/>
              </w:rPr>
              <w:t>Seilacher A. 2007.</w:t>
            </w:r>
            <w:r w:rsidRPr="00B87A88">
              <w:rPr>
                <w:rFonts w:ascii="Verdana" w:hAnsi="Verdana"/>
                <w:b/>
                <w:color w:val="000000"/>
                <w:sz w:val="20"/>
                <w:szCs w:val="20"/>
                <w:lang w:val="en-US"/>
              </w:rPr>
              <w:t xml:space="preserve"> </w:t>
            </w:r>
            <w:r w:rsidRPr="00B87A88">
              <w:rPr>
                <w:rFonts w:ascii="Verdana" w:hAnsi="Verdana"/>
                <w:color w:val="000000"/>
                <w:sz w:val="20"/>
                <w:szCs w:val="20"/>
                <w:lang w:val="en-US"/>
              </w:rPr>
              <w:t xml:space="preserve">Trace Fossil Analysis. </w:t>
            </w:r>
            <w:r w:rsidRPr="00835603">
              <w:rPr>
                <w:rFonts w:ascii="Verdana" w:hAnsi="Verdana"/>
                <w:color w:val="000000"/>
                <w:sz w:val="20"/>
                <w:szCs w:val="20"/>
                <w:lang w:val="nl-NL"/>
              </w:rPr>
              <w:t>Springer-Verlag, Berlin-Heilderberg-New York, 1-226.</w:t>
            </w:r>
          </w:p>
          <w:p w14:paraId="58AAFC70" w14:textId="77777777" w:rsidR="007F24BB" w:rsidRPr="00835603" w:rsidRDefault="007F24BB" w:rsidP="00B87A88">
            <w:pPr>
              <w:autoSpaceDE w:val="0"/>
              <w:autoSpaceDN w:val="0"/>
              <w:adjustRightInd w:val="0"/>
              <w:spacing w:after="0"/>
              <w:rPr>
                <w:rFonts w:ascii="Verdana" w:hAnsi="Verdana"/>
                <w:color w:val="000000"/>
                <w:sz w:val="20"/>
                <w:szCs w:val="20"/>
                <w:lang w:val="nl-NL"/>
              </w:rPr>
            </w:pPr>
          </w:p>
          <w:p w14:paraId="58AAFC71" w14:textId="77777777" w:rsidR="008E7503" w:rsidRDefault="00C8307B" w:rsidP="007F24B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Literatura zalecana:</w:t>
            </w:r>
          </w:p>
          <w:p w14:paraId="58AAFC72" w14:textId="77777777" w:rsidR="00B87A88" w:rsidRPr="00B87A88" w:rsidRDefault="00B87A88" w:rsidP="00B87A88">
            <w:pPr>
              <w:autoSpaceDE w:val="0"/>
              <w:autoSpaceDN w:val="0"/>
              <w:adjustRightInd w:val="0"/>
              <w:spacing w:after="0"/>
              <w:rPr>
                <w:rFonts w:ascii="Verdana" w:hAnsi="Verdana"/>
                <w:color w:val="000000"/>
                <w:sz w:val="20"/>
                <w:szCs w:val="20"/>
                <w:lang w:val="en-US"/>
              </w:rPr>
            </w:pPr>
            <w:r w:rsidRPr="007F24BB">
              <w:rPr>
                <w:rFonts w:ascii="Verdana" w:hAnsi="Verdana"/>
                <w:color w:val="000000"/>
                <w:sz w:val="20"/>
                <w:szCs w:val="20"/>
              </w:rPr>
              <w:t xml:space="preserve">Miller W. III 2007. </w:t>
            </w:r>
            <w:r w:rsidRPr="00B87A88">
              <w:rPr>
                <w:rFonts w:ascii="Verdana" w:hAnsi="Verdana"/>
                <w:color w:val="000000"/>
                <w:sz w:val="20"/>
                <w:szCs w:val="20"/>
                <w:lang w:val="en-US"/>
              </w:rPr>
              <w:t>Trace fossils, Concepts, Problems, Prospects. Elsevier, 1-632.</w:t>
            </w:r>
          </w:p>
          <w:p w14:paraId="58AAFC73" w14:textId="77777777" w:rsidR="00B87A88" w:rsidRPr="00B87A88" w:rsidRDefault="00B87A88" w:rsidP="00B87A88">
            <w:pPr>
              <w:autoSpaceDE w:val="0"/>
              <w:autoSpaceDN w:val="0"/>
              <w:adjustRightInd w:val="0"/>
              <w:spacing w:after="0"/>
              <w:rPr>
                <w:rFonts w:ascii="Verdana" w:hAnsi="Verdana"/>
                <w:color w:val="000000"/>
                <w:sz w:val="20"/>
                <w:szCs w:val="20"/>
                <w:lang w:val="en-US"/>
              </w:rPr>
            </w:pPr>
            <w:r w:rsidRPr="00B87A88">
              <w:rPr>
                <w:rFonts w:ascii="Verdana" w:hAnsi="Verdana"/>
                <w:color w:val="000000"/>
                <w:sz w:val="20"/>
                <w:szCs w:val="20"/>
                <w:lang w:val="en-US"/>
              </w:rPr>
              <w:t>Moore C.H., 1983 - Carbonate Depositional Environments. AAPG Mem 33, 708p.</w:t>
            </w:r>
          </w:p>
          <w:p w14:paraId="58AAFC74" w14:textId="77777777" w:rsidR="00B87A88" w:rsidRPr="00864E2D" w:rsidRDefault="00B87A88" w:rsidP="00AB2420">
            <w:pPr>
              <w:autoSpaceDE w:val="0"/>
              <w:autoSpaceDN w:val="0"/>
              <w:adjustRightInd w:val="0"/>
              <w:spacing w:after="0"/>
              <w:rPr>
                <w:rFonts w:ascii="Verdana" w:hAnsi="Verdana"/>
                <w:sz w:val="20"/>
                <w:szCs w:val="20"/>
              </w:rPr>
            </w:pPr>
            <w:r w:rsidRPr="00B87A88">
              <w:rPr>
                <w:rFonts w:ascii="Verdana" w:hAnsi="Verdana"/>
                <w:color w:val="000000"/>
                <w:sz w:val="20"/>
                <w:szCs w:val="20"/>
                <w:lang w:val="en-US"/>
              </w:rPr>
              <w:t>Pemberton S.G., Spila M., Pulham A.J., Saunders T., MacEachern J.A., Robbins D. and Sinclair I.K. 2001. Ichnology &amp; sedimentology of shallow to marginal marine systems. Ben Nevis &amp; Avalon Reservoirs, Jeanne d’Arc Basin. Short Course Notes, 15, 1-343.</w:t>
            </w:r>
          </w:p>
        </w:tc>
      </w:tr>
      <w:tr w:rsidR="008E7503" w:rsidRPr="00864E2D" w14:paraId="58AAFC7B" w14:textId="77777777" w:rsidTr="00FD56D2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AFC76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AFC77" w14:textId="77777777" w:rsidR="008E7503" w:rsidRPr="00816722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  Metody weryfikacji z</w:t>
            </w:r>
            <w:r>
              <w:rPr>
                <w:rFonts w:ascii="Verdana" w:hAnsi="Verdana"/>
                <w:sz w:val="20"/>
                <w:szCs w:val="20"/>
              </w:rPr>
              <w:t>akładanych efektów uczenia się</w:t>
            </w:r>
            <w:r w:rsidRPr="00816722">
              <w:rPr>
                <w:rFonts w:ascii="Verdana" w:hAnsi="Verdana"/>
                <w:sz w:val="20"/>
                <w:szCs w:val="20"/>
              </w:rPr>
              <w:t>:</w:t>
            </w:r>
          </w:p>
          <w:p w14:paraId="58AAFC78" w14:textId="77777777" w:rsidR="008E7503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np.</w:t>
            </w:r>
          </w:p>
          <w:p w14:paraId="58AAFC79" w14:textId="77777777" w:rsidR="00AB2420" w:rsidRDefault="00466064" w:rsidP="00AB2420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ciągłą kontrola obecności i kontroli postępów w zakresie tematyki zajęć K2_K04</w:t>
            </w:r>
            <w:r w:rsidR="007F24BB">
              <w:rPr>
                <w:rFonts w:ascii="Verdana" w:hAnsi="Verdana"/>
                <w:sz w:val="20"/>
                <w:szCs w:val="20"/>
              </w:rPr>
              <w:t xml:space="preserve">; </w:t>
            </w:r>
            <w:r w:rsidR="007F24BB" w:rsidRPr="00307FC8">
              <w:rPr>
                <w:rFonts w:ascii="Verdana" w:hAnsi="Verdana"/>
                <w:color w:val="000000"/>
                <w:sz w:val="20"/>
                <w:szCs w:val="20"/>
              </w:rPr>
              <w:t>K2_W01</w:t>
            </w:r>
            <w:r w:rsidR="007F24BB">
              <w:rPr>
                <w:rFonts w:ascii="Verdana" w:hAnsi="Verdana"/>
                <w:color w:val="000000"/>
                <w:sz w:val="20"/>
                <w:szCs w:val="20"/>
              </w:rPr>
              <w:t>;</w:t>
            </w:r>
            <w:r w:rsidR="007F24BB" w:rsidRPr="00307FC8">
              <w:rPr>
                <w:rFonts w:ascii="Verdana" w:hAnsi="Verdana"/>
                <w:color w:val="000000"/>
                <w:sz w:val="20"/>
                <w:szCs w:val="20"/>
              </w:rPr>
              <w:t xml:space="preserve"> K2_W03</w:t>
            </w:r>
            <w:r w:rsidR="007F24BB">
              <w:rPr>
                <w:rFonts w:ascii="Verdana" w:hAnsi="Verdana"/>
                <w:color w:val="000000"/>
                <w:sz w:val="20"/>
                <w:szCs w:val="20"/>
              </w:rPr>
              <w:t>; K2_W04;</w:t>
            </w:r>
            <w:r w:rsidR="007F24BB" w:rsidRPr="00307FC8">
              <w:rPr>
                <w:rFonts w:ascii="Verdana" w:hAnsi="Verdana"/>
                <w:color w:val="000000"/>
                <w:sz w:val="20"/>
                <w:szCs w:val="20"/>
              </w:rPr>
              <w:t xml:space="preserve"> K2_W05</w:t>
            </w:r>
          </w:p>
          <w:p w14:paraId="58AAFC7A" w14:textId="77777777" w:rsidR="008E7503" w:rsidRPr="00D02A9A" w:rsidRDefault="008E7503" w:rsidP="00B320F7">
            <w:pPr>
              <w:rPr>
                <w:rFonts w:ascii="Verdana" w:hAnsi="Verdana"/>
                <w:color w:val="FF0000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950C6E">
              <w:rPr>
                <w:rFonts w:ascii="Verdana" w:hAnsi="Verdana"/>
                <w:sz w:val="20"/>
                <w:szCs w:val="20"/>
              </w:rPr>
              <w:t xml:space="preserve">końcowa </w:t>
            </w:r>
            <w:r w:rsidR="0025163D">
              <w:rPr>
                <w:rFonts w:ascii="Verdana" w:hAnsi="Verdana"/>
                <w:sz w:val="20"/>
                <w:szCs w:val="20"/>
              </w:rPr>
              <w:t>pisemn</w:t>
            </w:r>
            <w:r w:rsidRPr="00816722">
              <w:rPr>
                <w:rFonts w:ascii="Verdana" w:hAnsi="Verdana"/>
                <w:sz w:val="20"/>
                <w:szCs w:val="20"/>
              </w:rPr>
              <w:t>a praca semestralna (indywidualna)</w:t>
            </w:r>
            <w:r w:rsidR="00950C6E">
              <w:rPr>
                <w:rFonts w:ascii="Verdana" w:hAnsi="Verdana"/>
                <w:sz w:val="20"/>
                <w:szCs w:val="20"/>
              </w:rPr>
              <w:t xml:space="preserve"> oraz oddanie raportów z poszczególnych części prowadzonych przez różnych wykładowców</w:t>
            </w:r>
            <w:r w:rsidR="007F24BB">
              <w:rPr>
                <w:rFonts w:ascii="Verdana" w:hAnsi="Verdana"/>
                <w:sz w:val="20"/>
                <w:szCs w:val="20"/>
              </w:rPr>
              <w:t xml:space="preserve">: </w:t>
            </w:r>
            <w:r w:rsidR="00466064">
              <w:rPr>
                <w:rFonts w:ascii="Verdana" w:hAnsi="Verdana"/>
                <w:sz w:val="20"/>
                <w:szCs w:val="20"/>
              </w:rPr>
              <w:t xml:space="preserve"> </w:t>
            </w:r>
            <w:r w:rsidR="007F24BB" w:rsidRPr="007F24BB">
              <w:rPr>
                <w:rFonts w:ascii="Verdana" w:hAnsi="Verdana"/>
                <w:sz w:val="20"/>
                <w:szCs w:val="20"/>
              </w:rPr>
              <w:t>InżK2_U01; InżK2_U02; K2_K04; K2_U01; K2_U03; K2_W01;</w:t>
            </w:r>
            <w:r w:rsidR="00B320F7">
              <w:rPr>
                <w:rFonts w:ascii="Verdana" w:hAnsi="Verdana"/>
                <w:sz w:val="20"/>
                <w:szCs w:val="20"/>
              </w:rPr>
              <w:t xml:space="preserve"> </w:t>
            </w:r>
            <w:r w:rsidR="007F24BB" w:rsidRPr="007F24BB">
              <w:rPr>
                <w:rFonts w:ascii="Verdana" w:hAnsi="Verdana"/>
                <w:sz w:val="20"/>
                <w:szCs w:val="20"/>
              </w:rPr>
              <w:t>K2_W03; K2_W04</w:t>
            </w:r>
            <w:r w:rsidRPr="00816722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w:rsidR="008E7503" w:rsidRPr="00864E2D" w14:paraId="58AAFC80" w14:textId="77777777" w:rsidTr="00FD56D2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AFC7C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AFC7D" w14:textId="77777777" w:rsidR="008E7503" w:rsidRPr="00AB2420" w:rsidRDefault="008E7503" w:rsidP="00AB2420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Warunki i f</w:t>
            </w:r>
            <w:r w:rsidRPr="000940D4">
              <w:rPr>
                <w:rFonts w:ascii="Verdana" w:hAnsi="Verdana"/>
                <w:sz w:val="20"/>
                <w:szCs w:val="20"/>
              </w:rPr>
              <w:t>orma zaliczenia poszczególnych komponentów przedmiotu/modułu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  <w:p w14:paraId="58AAFC7E" w14:textId="77777777" w:rsidR="007F24BB" w:rsidRDefault="008E7503" w:rsidP="001304B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- </w:t>
            </w:r>
            <w:r w:rsidR="007F24BB" w:rsidRPr="001A1CFD">
              <w:rPr>
                <w:rFonts w:ascii="Verdana" w:hAnsi="Verdana"/>
                <w:sz w:val="20"/>
                <w:szCs w:val="20"/>
              </w:rPr>
              <w:t>pisemna praca semestralna (indywidualna)</w:t>
            </w:r>
            <w:r w:rsidR="007F24BB">
              <w:rPr>
                <w:rFonts w:ascii="Verdana" w:hAnsi="Verdana"/>
                <w:sz w:val="20"/>
                <w:szCs w:val="20"/>
              </w:rPr>
              <w:t>; próg zaliczenia 50%.</w:t>
            </w:r>
          </w:p>
          <w:p w14:paraId="58AAFC7F" w14:textId="77777777" w:rsidR="008E7503" w:rsidRPr="001304B3" w:rsidRDefault="007F24BB" w:rsidP="007F24B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pozostałe warunki zaliczenia: </w:t>
            </w:r>
            <w:r w:rsidR="008E7503" w:rsidRPr="001A1CFD">
              <w:rPr>
                <w:rFonts w:ascii="Verdana" w:eastAsia="Times New Roman" w:hAnsi="Verdana"/>
                <w:sz w:val="20"/>
                <w:szCs w:val="20"/>
                <w:lang w:eastAsia="pl-PL"/>
              </w:rPr>
              <w:t>ciągła kontrola obecności i kontroli postępów w zakresie tematyki zajęć</w:t>
            </w: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; </w:t>
            </w:r>
            <w:r w:rsidR="00950C6E">
              <w:rPr>
                <w:rFonts w:ascii="Verdana" w:hAnsi="Verdana"/>
                <w:sz w:val="20"/>
                <w:szCs w:val="20"/>
              </w:rPr>
              <w:t>konieczność oddania raportów z wszystkich części za</w:t>
            </w:r>
            <w:r>
              <w:rPr>
                <w:rFonts w:ascii="Verdana" w:hAnsi="Verdana"/>
                <w:sz w:val="20"/>
                <w:szCs w:val="20"/>
              </w:rPr>
              <w:t>jęć (prowadzonych przez różnych</w:t>
            </w:r>
            <w:r w:rsidR="00C70D7D">
              <w:rPr>
                <w:rFonts w:ascii="Verdana" w:hAnsi="Verdana"/>
                <w:sz w:val="20"/>
                <w:szCs w:val="20"/>
              </w:rPr>
              <w:t xml:space="preserve"> </w:t>
            </w:r>
            <w:r w:rsidR="00950C6E">
              <w:rPr>
                <w:rFonts w:ascii="Verdana" w:hAnsi="Verdana"/>
                <w:sz w:val="20"/>
                <w:szCs w:val="20"/>
              </w:rPr>
              <w:t>wykładowców)</w:t>
            </w:r>
            <w:r>
              <w:rPr>
                <w:rFonts w:ascii="Verdana" w:hAnsi="Verdana"/>
                <w:sz w:val="20"/>
                <w:szCs w:val="20"/>
              </w:rPr>
              <w:t xml:space="preserve">; </w:t>
            </w:r>
            <w:r w:rsidR="008A288C">
              <w:rPr>
                <w:rFonts w:ascii="Verdana" w:hAnsi="Verdana"/>
                <w:sz w:val="20"/>
                <w:szCs w:val="20"/>
              </w:rPr>
              <w:t>możliwa liczba nieobecności nieusprawiedliwionych: 2</w:t>
            </w:r>
            <w:r w:rsidR="008E7503">
              <w:rPr>
                <w:rFonts w:ascii="Verdana" w:hAnsi="Verdana"/>
                <w:sz w:val="20"/>
                <w:szCs w:val="20"/>
              </w:rPr>
              <w:t xml:space="preserve">  </w:t>
            </w:r>
          </w:p>
        </w:tc>
      </w:tr>
      <w:tr w:rsidR="008E7503" w:rsidRPr="00864E2D" w14:paraId="58AAFC83" w14:textId="77777777" w:rsidTr="00FD56D2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AFC81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AFC82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Nakład pracy </w:t>
            </w:r>
            <w:r w:rsidRPr="00864E2D">
              <w:rPr>
                <w:rFonts w:ascii="Verdana" w:hAnsi="Verdana"/>
                <w:sz w:val="20"/>
                <w:szCs w:val="20"/>
              </w:rPr>
              <w:t>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</w:tr>
      <w:tr w:rsidR="008E7503" w:rsidRPr="00864E2D" w14:paraId="58AAFC87" w14:textId="77777777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AAFC84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AFC85" w14:textId="77777777"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orma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AFC86" w14:textId="77777777"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liczba godzin na </w:t>
            </w:r>
            <w:r>
              <w:rPr>
                <w:rFonts w:ascii="Verdana" w:hAnsi="Verdana"/>
                <w:sz w:val="20"/>
                <w:szCs w:val="20"/>
              </w:rPr>
              <w:t>realizację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</w:p>
        </w:tc>
      </w:tr>
      <w:tr w:rsidR="008E7503" w:rsidRPr="00864E2D" w14:paraId="58AAFC8D" w14:textId="77777777" w:rsidTr="00FD56D2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AAFC88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AFC89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Pr="00864E2D">
              <w:rPr>
                <w:rFonts w:ascii="Verdana" w:hAnsi="Verdana"/>
                <w:sz w:val="20"/>
                <w:szCs w:val="20"/>
              </w:rPr>
              <w:t>aję</w:t>
            </w:r>
            <w:r>
              <w:rPr>
                <w:rFonts w:ascii="Verdana" w:hAnsi="Verdana"/>
                <w:sz w:val="20"/>
                <w:szCs w:val="20"/>
              </w:rPr>
              <w:t>cia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(wg planu studiów) z </w:t>
            </w:r>
            <w:r>
              <w:rPr>
                <w:rFonts w:ascii="Verdana" w:hAnsi="Verdana"/>
                <w:sz w:val="20"/>
                <w:szCs w:val="20"/>
              </w:rPr>
              <w:t>prowadzącym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14:paraId="58AAFC8A" w14:textId="77777777" w:rsidR="008E7503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C650FA">
              <w:rPr>
                <w:rFonts w:ascii="Verdana" w:hAnsi="Verdana"/>
                <w:sz w:val="20"/>
                <w:szCs w:val="20"/>
              </w:rPr>
              <w:t>ćwiczenia laboratoryjne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  <w:r w:rsidR="00F31858">
              <w:rPr>
                <w:rFonts w:ascii="Verdana" w:hAnsi="Verdana"/>
                <w:sz w:val="20"/>
                <w:szCs w:val="20"/>
              </w:rPr>
              <w:t xml:space="preserve"> 20</w:t>
            </w:r>
          </w:p>
          <w:p w14:paraId="58AAFC8B" w14:textId="77777777" w:rsidR="008E7503" w:rsidRPr="00864E2D" w:rsidRDefault="00C650FA" w:rsidP="00F3185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="00F31858">
              <w:rPr>
                <w:rFonts w:ascii="Verdana" w:hAnsi="Verdana"/>
                <w:sz w:val="20"/>
                <w:szCs w:val="20"/>
              </w:rPr>
              <w:t>konsultacje 5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AFC8C" w14:textId="77777777" w:rsidR="008E7503" w:rsidRPr="00864E2D" w:rsidRDefault="00F31858" w:rsidP="00F31858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25</w:t>
            </w:r>
          </w:p>
        </w:tc>
      </w:tr>
      <w:tr w:rsidR="008E7503" w:rsidRPr="00864E2D" w14:paraId="58AAFC94" w14:textId="77777777" w:rsidTr="00FD56D2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AAFC8E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AFC8F" w14:textId="77777777" w:rsidR="008E7503" w:rsidRPr="00864E2D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</w:t>
            </w:r>
            <w:r w:rsidRPr="00864E2D">
              <w:rPr>
                <w:rFonts w:ascii="Verdana" w:hAnsi="Verdana"/>
                <w:sz w:val="20"/>
                <w:szCs w:val="20"/>
              </w:rPr>
              <w:t>raca własna studenta</w:t>
            </w:r>
            <w:r>
              <w:rPr>
                <w:rFonts w:ascii="Verdana" w:hAnsi="Verdana"/>
                <w:sz w:val="20"/>
                <w:szCs w:val="20"/>
              </w:rPr>
              <w:t>/doktoranta ( w tym udział w pracach grupowych)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np.:</w:t>
            </w:r>
          </w:p>
          <w:p w14:paraId="58AAFC90" w14:textId="77777777" w:rsidR="008E7503" w:rsidRPr="00864E2D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przygotowanie do zajęć:</w:t>
            </w:r>
            <w:r w:rsidR="00F31858">
              <w:rPr>
                <w:rFonts w:ascii="Verdana" w:hAnsi="Verdana"/>
                <w:sz w:val="20"/>
                <w:szCs w:val="20"/>
              </w:rPr>
              <w:t xml:space="preserve"> 8</w:t>
            </w:r>
          </w:p>
          <w:p w14:paraId="58AAFC91" w14:textId="77777777" w:rsidR="008E7503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czytanie wskazanej literatury:</w:t>
            </w:r>
            <w:r w:rsidR="00F31858">
              <w:rPr>
                <w:rFonts w:ascii="Verdana" w:hAnsi="Verdana"/>
                <w:sz w:val="20"/>
                <w:szCs w:val="20"/>
              </w:rPr>
              <w:t xml:space="preserve"> 7</w:t>
            </w:r>
          </w:p>
          <w:p w14:paraId="58AAFC92" w14:textId="77777777" w:rsidR="008E7503" w:rsidRPr="00864E2D" w:rsidRDefault="008E7503" w:rsidP="00AB2420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Pr="00864E2D">
              <w:rPr>
                <w:rFonts w:ascii="Verdana" w:hAnsi="Verdana"/>
                <w:sz w:val="20"/>
                <w:szCs w:val="20"/>
              </w:rPr>
              <w:t>napisanie raportu z zajęć:</w:t>
            </w:r>
            <w:r w:rsidR="00F31858">
              <w:rPr>
                <w:rFonts w:ascii="Verdana" w:hAnsi="Verdana"/>
                <w:sz w:val="20"/>
                <w:szCs w:val="20"/>
              </w:rPr>
              <w:t xml:space="preserve"> 10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AFC93" w14:textId="77777777" w:rsidR="008E7503" w:rsidRPr="00864E2D" w:rsidRDefault="00F31858" w:rsidP="00F31858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25</w:t>
            </w:r>
          </w:p>
        </w:tc>
      </w:tr>
      <w:tr w:rsidR="008E7503" w:rsidRPr="00864E2D" w14:paraId="58AAFC98" w14:textId="77777777" w:rsidTr="00FD56D2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AAFC95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AFC96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AFC97" w14:textId="77777777" w:rsidR="008E7503" w:rsidRPr="00864E2D" w:rsidRDefault="00F31858" w:rsidP="00F31858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50</w:t>
            </w:r>
          </w:p>
        </w:tc>
      </w:tr>
      <w:tr w:rsidR="008E7503" w:rsidRPr="00864E2D" w14:paraId="58AAFC9C" w14:textId="77777777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AAFC99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AFC9A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AFC9B" w14:textId="77777777" w:rsidR="008E7503" w:rsidRPr="00864E2D" w:rsidRDefault="00F31858" w:rsidP="00F31858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</w:t>
            </w:r>
          </w:p>
        </w:tc>
      </w:tr>
    </w:tbl>
    <w:p w14:paraId="58AAFC9D" w14:textId="77777777" w:rsidR="00835603" w:rsidRDefault="00835603"/>
    <w:sectPr w:rsidR="007D2D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37782467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718832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E7503"/>
    <w:rsid w:val="001304B3"/>
    <w:rsid w:val="00226FA4"/>
    <w:rsid w:val="0025163D"/>
    <w:rsid w:val="00307FC8"/>
    <w:rsid w:val="003137BF"/>
    <w:rsid w:val="004053B5"/>
    <w:rsid w:val="004367F8"/>
    <w:rsid w:val="004556E6"/>
    <w:rsid w:val="00466064"/>
    <w:rsid w:val="005B78DB"/>
    <w:rsid w:val="006556AA"/>
    <w:rsid w:val="006A06B2"/>
    <w:rsid w:val="007961DB"/>
    <w:rsid w:val="007F24BB"/>
    <w:rsid w:val="00835603"/>
    <w:rsid w:val="008A288C"/>
    <w:rsid w:val="008E7503"/>
    <w:rsid w:val="00950C6E"/>
    <w:rsid w:val="0099524F"/>
    <w:rsid w:val="00A66E97"/>
    <w:rsid w:val="00AB2420"/>
    <w:rsid w:val="00B320F7"/>
    <w:rsid w:val="00B55AA6"/>
    <w:rsid w:val="00B87A88"/>
    <w:rsid w:val="00BB1CBF"/>
    <w:rsid w:val="00C04E3A"/>
    <w:rsid w:val="00C20E2E"/>
    <w:rsid w:val="00C22864"/>
    <w:rsid w:val="00C45F7A"/>
    <w:rsid w:val="00C6323D"/>
    <w:rsid w:val="00C650FA"/>
    <w:rsid w:val="00C70D7D"/>
    <w:rsid w:val="00C8307B"/>
    <w:rsid w:val="00D64DC7"/>
    <w:rsid w:val="00E85E2B"/>
    <w:rsid w:val="00F31858"/>
    <w:rsid w:val="00F42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AAFBE8"/>
  <w15:docId w15:val="{803960C9-0B07-4828-9623-3D4169325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4</Pages>
  <Words>997</Words>
  <Characters>5985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Prochorowicz</dc:creator>
  <cp:keywords/>
  <dc:description/>
  <cp:lastModifiedBy>Nina Bób</cp:lastModifiedBy>
  <cp:revision>19</cp:revision>
  <dcterms:created xsi:type="dcterms:W3CDTF">2019-04-27T21:51:00Z</dcterms:created>
  <dcterms:modified xsi:type="dcterms:W3CDTF">2024-11-29T17:53:00Z</dcterms:modified>
</cp:coreProperties>
</file>