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EC8B9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5FEC8BA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75FEC8BB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5FEC8BC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5FEC8B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65102C" w14:paraId="75FEC8C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BE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BF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75FEC8C0" w14:textId="77777777" w:rsidR="008E7503" w:rsidRPr="00F2382D" w:rsidRDefault="00F2382D" w:rsidP="0065102C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Metody obliczeniowe w mineralogii i petrologii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 / </w:t>
            </w:r>
            <w:r w:rsidRPr="00F2382D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>Computational methods in mineralogy and petrology</w:t>
            </w:r>
          </w:p>
        </w:tc>
      </w:tr>
      <w:tr w:rsidR="008E7503" w:rsidRPr="00F2382D" w14:paraId="75FEC8C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C2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C3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5FEC8C4" w14:textId="77777777" w:rsidR="008E7503" w:rsidRPr="00F238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F2382D" w14:paraId="75FEC8C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C6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C7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5FEC8C8" w14:textId="77777777" w:rsidR="008E7503" w:rsidRPr="00F2382D" w:rsidRDefault="00C8307B" w:rsidP="00F2382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F2382D" w14:paraId="75FEC8CD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CA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CB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5FEC8CC" w14:textId="77777777" w:rsidR="008E7503" w:rsidRPr="00F2382D" w:rsidRDefault="00C8307B" w:rsidP="00F2382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 xml:space="preserve"> Petrologii Eksperymentalnej, Zakład Mineralogii i Petrologii</w:t>
            </w:r>
          </w:p>
        </w:tc>
      </w:tr>
      <w:tr w:rsidR="008E7503" w:rsidRPr="00F2382D" w14:paraId="75FEC8D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CE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CF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5FEC8D0" w14:textId="77777777" w:rsidR="008E7503" w:rsidRPr="00F238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F2382D" w14:paraId="75FEC8D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D2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D3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F2382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75FEC8D4" w14:textId="77777777" w:rsidR="008E7503" w:rsidRPr="00F238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F2382D" w14:paraId="75FEC8D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D6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D7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5FEC8D8" w14:textId="77777777" w:rsidR="008E7503" w:rsidRPr="00F2382D" w:rsidRDefault="00C650FA" w:rsidP="00F2382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F2382D" w14:paraId="75FEC8D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DA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DB" w14:textId="77777777" w:rsidR="008E7503" w:rsidRPr="00F238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F2382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75FEC8DC" w14:textId="77777777" w:rsidR="008E7503" w:rsidRPr="00F238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F2382D" w14:paraId="75FEC8E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DE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DF" w14:textId="77777777" w:rsidR="008E7503" w:rsidRPr="00F238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F238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F2382D">
              <w:rPr>
                <w:rFonts w:ascii="Verdana" w:hAnsi="Verdana"/>
                <w:sz w:val="20"/>
                <w:szCs w:val="20"/>
              </w:rPr>
              <w:t>)</w:t>
            </w:r>
          </w:p>
          <w:p w14:paraId="75FEC8E0" w14:textId="77777777" w:rsidR="008E7503" w:rsidRPr="00F2382D" w:rsidRDefault="00C8307B" w:rsidP="00F2382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F2382D" w14:paraId="75FEC8E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E2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E3" w14:textId="77777777" w:rsidR="008E7503" w:rsidRPr="00F238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F238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5FEC8E4" w14:textId="77777777" w:rsidR="008E7503" w:rsidRPr="00F238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F2382D" w14:paraId="75FEC8E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E6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E7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5FEC8E8" w14:textId="77777777" w:rsidR="00C8307B" w:rsidRPr="00F2382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20</w:t>
            </w:r>
          </w:p>
          <w:p w14:paraId="75FEC8E9" w14:textId="77777777" w:rsidR="00C8307B" w:rsidRPr="00F2382D" w:rsidRDefault="008E7503" w:rsidP="006510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Metody uczenia się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2382D" w:rsidRPr="00F2382D">
              <w:rPr>
                <w:rFonts w:ascii="Verdana" w:hAnsi="Verdana"/>
                <w:bCs/>
                <w:color w:val="000000"/>
                <w:sz w:val="20"/>
                <w:szCs w:val="20"/>
              </w:rPr>
              <w:t>Ćwiczenia przeprowadzone w laboratorium komputerowym z użyciem oprogramowania specjalistycznego</w:t>
            </w:r>
            <w:r w:rsidR="00C8307B" w:rsidRPr="00F2382D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F2382D" w14:paraId="75FEC8E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EB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EC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5FEC8EE" w14:textId="31406463" w:rsidR="008E7503" w:rsidRPr="00F238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Koordynator: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9C2C65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Magdalena Matusiak-Małek</w:t>
            </w:r>
          </w:p>
        </w:tc>
      </w:tr>
      <w:tr w:rsidR="008E7503" w:rsidRPr="00F2382D" w14:paraId="75FEC8F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F0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F1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5FEC8F2" w14:textId="77777777" w:rsidR="008E7503" w:rsidRPr="00F2382D" w:rsidRDefault="00F2382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Wiedza z zakresu statystyki, mineralogii i petrologii ze szkoły średniej i studiów I stopnia.</w:t>
            </w:r>
          </w:p>
        </w:tc>
      </w:tr>
      <w:tr w:rsidR="008E7503" w:rsidRPr="00F2382D" w14:paraId="75FEC8F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F4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F5" w14:textId="77777777" w:rsidR="008E7503" w:rsidRPr="00F238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5FEC8F6" w14:textId="77777777" w:rsidR="008E7503" w:rsidRPr="00F2382D" w:rsidRDefault="00F2382D" w:rsidP="0065102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Celem ćwiczeń jest nabycie przez studentów wiedzy i umiejętności z dziedziny metodologii pomiaru, podstaw rachunku błędu pomiarowego oraz metod obliczeniowych i statystycznych stosowanych w badaniach składu chemicznego i fazowego minerałów i skał. W trakcie zajęć zostaną wykorzystane popularne i specjalistyczne programy </w:t>
            </w:r>
            <w:r w:rsidRPr="00F2382D">
              <w:rPr>
                <w:rFonts w:ascii="Verdana" w:hAnsi="Verdana"/>
                <w:sz w:val="20"/>
                <w:szCs w:val="20"/>
              </w:rPr>
              <w:lastRenderedPageBreak/>
              <w:t xml:space="preserve">komputerowe: Excel, </w:t>
            </w:r>
            <w:proofErr w:type="spellStart"/>
            <w:r w:rsidRPr="00F2382D">
              <w:rPr>
                <w:rFonts w:ascii="Verdana" w:hAnsi="Verdana"/>
                <w:sz w:val="20"/>
                <w:szCs w:val="20"/>
              </w:rPr>
              <w:t>IgPet</w:t>
            </w:r>
            <w:proofErr w:type="spellEnd"/>
            <w:r w:rsidRPr="00F2382D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2382D">
              <w:rPr>
                <w:rFonts w:ascii="Verdana" w:hAnsi="Verdana"/>
                <w:sz w:val="20"/>
                <w:szCs w:val="20"/>
              </w:rPr>
              <w:t>GCDkit</w:t>
            </w:r>
            <w:proofErr w:type="spellEnd"/>
            <w:r w:rsidRPr="00F2382D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2382D">
              <w:rPr>
                <w:rFonts w:ascii="Verdana" w:hAnsi="Verdana"/>
                <w:sz w:val="20"/>
                <w:szCs w:val="20"/>
              </w:rPr>
              <w:t>Statistica</w:t>
            </w:r>
            <w:proofErr w:type="spellEnd"/>
            <w:r w:rsidR="0065102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F2382D" w14:paraId="75FEC8FB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F8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F9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5FEC8FA" w14:textId="77777777" w:rsidR="008E7503" w:rsidRPr="00F2382D" w:rsidRDefault="00F2382D" w:rsidP="00F2382D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Ocena jakości uzyskanych danych analitycznych w pomiarach znajdujących zastosowanie w mineralogii i petrologii. Precyzja i dokładność pomiarów. Przedstawianie wyników oznaczeń. Identyfikacja źródeł i rodzaje niepewności pomiarowych. Przenoszenie niepewności. Odrzucanie danych. Zagadnienie łączenia wyników osobnych pomiarów. Korelacja i kowariancja. Rozkłady i testy zgodności rozkładów. Regresja liniowa i nieliniowa. Wnioskowanie statystyczne na temat populacji na podstawie prób. Graficzna prezentacja danych pomiarowych i ich analiza w mineralogii i petrologii.</w:t>
            </w:r>
          </w:p>
        </w:tc>
      </w:tr>
      <w:tr w:rsidR="00F2382D" w:rsidRPr="00F2382D" w14:paraId="75FEC91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FC" w14:textId="77777777" w:rsidR="00F2382D" w:rsidRPr="00F2382D" w:rsidRDefault="00F2382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8FD" w14:textId="77777777" w:rsidR="00F2382D" w:rsidRPr="00F2382D" w:rsidRDefault="005E3431" w:rsidP="001E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75FEC8FE" w14:textId="77777777"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</w:p>
          <w:p w14:paraId="75FEC8FF" w14:textId="77777777" w:rsidR="00F2382D" w:rsidRPr="00F2382D" w:rsidRDefault="00C3782F" w:rsidP="001E192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1 Zna metody i narzędzia badawcze stosowane w celu analizy danych</w:t>
            </w:r>
          </w:p>
          <w:p w14:paraId="75FEC900" w14:textId="77777777" w:rsidR="00F2382D" w:rsidRPr="00F2382D" w:rsidRDefault="00C3782F" w:rsidP="001E192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1 Potrafi wykorzystać specjalistyczne programy komputerowe do wykonania zadań z zakresu mineralogii i petrologii.</w:t>
            </w:r>
          </w:p>
          <w:p w14:paraId="75FEC901" w14:textId="77777777" w:rsidR="00F2382D" w:rsidRPr="00F2382D" w:rsidRDefault="00C3782F" w:rsidP="001E192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2 Potrafi przeprowadzić interpretację danych pomiarowych wykorzystując rachunek błędów i wnioskowanie statystyczne.</w:t>
            </w:r>
          </w:p>
          <w:p w14:paraId="75FEC902" w14:textId="77777777" w:rsidR="00F2382D" w:rsidRPr="00F2382D" w:rsidRDefault="00C3782F" w:rsidP="001E192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3 Potrafi wykorzystać metody statystyczne, obliczeniowe i symulacyjne w rozwiązywaniu zadań inżynierskich</w:t>
            </w:r>
          </w:p>
          <w:p w14:paraId="75FEC903" w14:textId="77777777" w:rsidR="00F2382D" w:rsidRPr="00F2382D" w:rsidRDefault="00C3782F" w:rsidP="001E192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1 Jest gotów do krytycznej oceny informacji w zakresie nauk geologicznych, stosując zasadę logicznego interpretowania zjawisk i procesów.</w:t>
            </w:r>
          </w:p>
          <w:p w14:paraId="75FEC904" w14:textId="77777777" w:rsidR="00F2382D" w:rsidRPr="00F2382D" w:rsidRDefault="00C3782F" w:rsidP="001E192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2 Jest gotów do ciągłego uczenia się, podnoszenia kompetencji zawodowych i przestrzegania zasad etyki zawodowej.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905" w14:textId="77777777" w:rsidR="00F2382D" w:rsidRPr="00F2382D" w:rsidRDefault="00F2382D" w:rsidP="001E1921">
            <w:pPr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Symbole odpowiednich kierunkowych efektów kształcenia</w:t>
            </w:r>
            <w:r w:rsidR="005E3431">
              <w:rPr>
                <w:rFonts w:ascii="Verdana" w:hAnsi="Verdana"/>
                <w:sz w:val="20"/>
                <w:szCs w:val="20"/>
              </w:rPr>
              <w:t>:</w:t>
            </w:r>
          </w:p>
          <w:p w14:paraId="75FEC906" w14:textId="77777777" w:rsidR="005E3431" w:rsidRDefault="005E3431" w:rsidP="001E1921">
            <w:pPr>
              <w:rPr>
                <w:rFonts w:ascii="Verdana" w:hAnsi="Verdana"/>
                <w:sz w:val="20"/>
                <w:szCs w:val="20"/>
              </w:rPr>
            </w:pPr>
          </w:p>
          <w:p w14:paraId="75FEC907" w14:textId="77777777"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K2_W03</w:t>
            </w:r>
          </w:p>
          <w:p w14:paraId="75FEC908" w14:textId="77777777"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InżK2_U01</w:t>
            </w:r>
          </w:p>
          <w:p w14:paraId="75FEC909" w14:textId="77777777" w:rsidR="00F2382D" w:rsidRDefault="00F2382D" w:rsidP="001E1921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75FEC90A" w14:textId="77777777" w:rsidR="005E3431" w:rsidRPr="00F2382D" w:rsidRDefault="005E3431" w:rsidP="001E1921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75FEC90B" w14:textId="77777777"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InżK2_U02</w:t>
            </w:r>
          </w:p>
          <w:p w14:paraId="75FEC90C" w14:textId="77777777"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</w:p>
          <w:p w14:paraId="75FEC90D" w14:textId="77777777"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InżK2_U04</w:t>
            </w:r>
          </w:p>
          <w:p w14:paraId="75FEC90E" w14:textId="77777777"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</w:p>
          <w:p w14:paraId="75FEC90F" w14:textId="77777777" w:rsidR="005E3431" w:rsidRDefault="005E3431" w:rsidP="001E1921">
            <w:pPr>
              <w:rPr>
                <w:rFonts w:ascii="Verdana" w:hAnsi="Verdana"/>
                <w:sz w:val="20"/>
                <w:szCs w:val="20"/>
              </w:rPr>
            </w:pPr>
          </w:p>
          <w:p w14:paraId="75FEC910" w14:textId="77777777"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K2_K01</w:t>
            </w:r>
          </w:p>
          <w:p w14:paraId="75FEC911" w14:textId="77777777"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</w:p>
          <w:p w14:paraId="75FEC912" w14:textId="77777777" w:rsidR="00F2382D" w:rsidRPr="00F2382D" w:rsidRDefault="00F2382D" w:rsidP="001E1921">
            <w:pPr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9C2C65" w14:paraId="75FEC91C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914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915" w14:textId="77777777" w:rsidR="008E7503" w:rsidRPr="00D36BA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D36BAB">
              <w:rPr>
                <w:rFonts w:ascii="Verdana" w:hAnsi="Verdana"/>
                <w:sz w:val="20"/>
                <w:szCs w:val="20"/>
              </w:rPr>
              <w:t>(źródła, opracowania, podręczniki, itp.)</w:t>
            </w:r>
          </w:p>
          <w:p w14:paraId="75FEC916" w14:textId="77777777" w:rsidR="00F2382D" w:rsidRPr="00D36BAB" w:rsidRDefault="00C8307B" w:rsidP="00F2382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F2382D" w:rsidRPr="00D36BA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5FEC917" w14:textId="77777777" w:rsidR="00C8307B" w:rsidRPr="00D36BAB" w:rsidRDefault="00F2382D" w:rsidP="00F2382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D36BAB">
              <w:rPr>
                <w:rFonts w:ascii="Verdana" w:hAnsi="Verdana"/>
                <w:sz w:val="20"/>
                <w:szCs w:val="20"/>
              </w:rPr>
              <w:t>Taylor, J.R. Wstęp do analizy błędu pomiarowe. Wydawnictwa Naukowe PWN, Warszawa, 1999</w:t>
            </w:r>
          </w:p>
          <w:p w14:paraId="75FEC918" w14:textId="77777777" w:rsidR="00F2382D" w:rsidRPr="00D36BAB" w:rsidRDefault="00C8307B" w:rsidP="00F2382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Literatura zalecana:</w:t>
            </w:r>
            <w:r w:rsidR="00F2382D" w:rsidRPr="00D36BAB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5FEC919" w14:textId="77777777" w:rsidR="00F2382D" w:rsidRPr="00D36BAB" w:rsidRDefault="00F2382D" w:rsidP="00F2382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D36BAB">
              <w:rPr>
                <w:rFonts w:ascii="Verdana" w:hAnsi="Verdana"/>
                <w:sz w:val="20"/>
                <w:szCs w:val="20"/>
              </w:rPr>
              <w:t>Carlberg</w:t>
            </w:r>
            <w:proofErr w:type="spellEnd"/>
            <w:r w:rsidRPr="00D36BAB">
              <w:rPr>
                <w:rFonts w:ascii="Verdana" w:hAnsi="Verdana"/>
                <w:sz w:val="20"/>
                <w:szCs w:val="20"/>
              </w:rPr>
              <w:t>, C., Analiza statystyczna. Microsoft Excel 2010 PL. Helion, Gliwice, 2012</w:t>
            </w:r>
          </w:p>
          <w:p w14:paraId="75FEC91A" w14:textId="77777777" w:rsidR="00F2382D" w:rsidRPr="009C2C65" w:rsidRDefault="00F2382D" w:rsidP="00F2382D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D36BAB">
              <w:rPr>
                <w:rFonts w:ascii="Verdana" w:hAnsi="Verdana"/>
                <w:sz w:val="20"/>
                <w:szCs w:val="20"/>
              </w:rPr>
              <w:t xml:space="preserve">Gonet, M., Excel w obliczeniach naukowych i inżynierskich. </w:t>
            </w:r>
            <w:r w:rsidRPr="009C2C65">
              <w:rPr>
                <w:rFonts w:ascii="Verdana" w:hAnsi="Verdana"/>
                <w:sz w:val="20"/>
                <w:szCs w:val="20"/>
                <w:lang w:val="en-US"/>
              </w:rPr>
              <w:t>Wyd. 2. Helion, Gliwice, 2011</w:t>
            </w:r>
          </w:p>
          <w:p w14:paraId="75FEC91B" w14:textId="77777777" w:rsidR="008E7503" w:rsidRPr="009C2C65" w:rsidRDefault="00F2382D" w:rsidP="00F2382D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9C2C65">
              <w:rPr>
                <w:rFonts w:ascii="Verdana" w:hAnsi="Verdana"/>
                <w:sz w:val="20"/>
                <w:szCs w:val="20"/>
                <w:lang w:val="en-US"/>
              </w:rPr>
              <w:t>Janousek V. 2016, Geochemical Data toolkit for Windows. www.gcdkit.org</w:t>
            </w:r>
          </w:p>
        </w:tc>
      </w:tr>
      <w:tr w:rsidR="008E7503" w:rsidRPr="00F2382D" w14:paraId="75FEC920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91D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91E" w14:textId="77777777" w:rsidR="008E7503" w:rsidRPr="00F238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2C65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F2382D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75FEC91F" w14:textId="77777777" w:rsidR="008E7503" w:rsidRPr="0065102C" w:rsidRDefault="00076616" w:rsidP="0065102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D36BAB">
              <w:rPr>
                <w:rFonts w:ascii="Verdana" w:hAnsi="Verdana"/>
                <w:sz w:val="20"/>
                <w:szCs w:val="20"/>
              </w:rPr>
              <w:t>- sprawozdania pisemne z wykonanych ćwiczeń praktycznych</w:t>
            </w:r>
            <w:r w:rsidR="0065102C" w:rsidRPr="00D36BA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InżK2_U01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InżK2_U02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InżK2_U04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K2_K01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K2_K04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K2_W03</w:t>
            </w:r>
          </w:p>
        </w:tc>
      </w:tr>
      <w:tr w:rsidR="008E7503" w:rsidRPr="00F2382D" w14:paraId="75FEC925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921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922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5FEC923" w14:textId="77777777" w:rsidR="00076616" w:rsidRPr="00D36BAB" w:rsidRDefault="00076616" w:rsidP="00D36BA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6BAB">
              <w:rPr>
                <w:rFonts w:ascii="Verdana" w:hAnsi="Verdana"/>
                <w:sz w:val="20"/>
                <w:szCs w:val="20"/>
              </w:rPr>
              <w:t>- sprawozdania pisemne z wykonanych ćwiczeń praktycznych.</w:t>
            </w:r>
          </w:p>
          <w:p w14:paraId="75FEC924" w14:textId="77777777" w:rsidR="008E7503" w:rsidRPr="00076616" w:rsidRDefault="00076616" w:rsidP="00D36BAB">
            <w:pPr>
              <w:spacing w:after="120" w:line="240" w:lineRule="auto"/>
            </w:pPr>
            <w:r w:rsidRPr="00D36BAB">
              <w:rPr>
                <w:rFonts w:ascii="Verdana" w:hAnsi="Verdana"/>
                <w:sz w:val="20"/>
                <w:szCs w:val="20"/>
              </w:rPr>
              <w:t>Warunkiem zaliczenia przedmiotu jest złożenie kompletu sprawozdań z wykonanych ćwiczeń praktyczny</w:t>
            </w:r>
            <w:r w:rsidR="0065102C" w:rsidRPr="00D36BAB">
              <w:rPr>
                <w:rFonts w:ascii="Verdana" w:hAnsi="Verdana"/>
                <w:sz w:val="20"/>
                <w:szCs w:val="20"/>
              </w:rPr>
              <w:t>ch i uzyskanie min. 50% punktów.</w:t>
            </w:r>
            <w:r w:rsidRPr="00076616">
              <w:t xml:space="preserve"> </w:t>
            </w:r>
          </w:p>
        </w:tc>
      </w:tr>
      <w:tr w:rsidR="008E7503" w:rsidRPr="00F2382D" w14:paraId="75FEC928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926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927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F2382D" w14:paraId="75FEC92C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C929" w14:textId="77777777" w:rsidR="008E7503" w:rsidRPr="00F238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92A" w14:textId="77777777" w:rsidR="008E7503" w:rsidRPr="00F238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92B" w14:textId="77777777" w:rsidR="008E7503" w:rsidRPr="00F238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076616" w:rsidRPr="00F2382D" w14:paraId="75FEC932" w14:textId="77777777" w:rsidTr="007E202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C92D" w14:textId="77777777" w:rsidR="00076616" w:rsidRPr="00F2382D" w:rsidRDefault="0007661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92E" w14:textId="77777777" w:rsidR="00076616" w:rsidRPr="00D36BAB" w:rsidRDefault="00076616" w:rsidP="00D36BA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6BAB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5FEC92F" w14:textId="77777777" w:rsidR="00076616" w:rsidRPr="00D36BAB" w:rsidRDefault="00076616" w:rsidP="00D36BA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6BAB">
              <w:rPr>
                <w:rFonts w:ascii="Verdana" w:hAnsi="Verdana"/>
                <w:sz w:val="20"/>
                <w:szCs w:val="20"/>
              </w:rPr>
              <w:t>- ćwiczenia: 20</w:t>
            </w:r>
          </w:p>
          <w:p w14:paraId="75FEC930" w14:textId="77777777" w:rsidR="00076616" w:rsidRPr="00D36BAB" w:rsidRDefault="00076616" w:rsidP="00D36BA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6BAB"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C931" w14:textId="77777777" w:rsidR="00076616" w:rsidRPr="00076616" w:rsidRDefault="00076616" w:rsidP="001E1921">
            <w:pPr>
              <w:spacing w:after="0"/>
              <w:jc w:val="center"/>
              <w:rPr>
                <w:rFonts w:cs="Arial"/>
              </w:rPr>
            </w:pPr>
            <w:r w:rsidRPr="00076616">
              <w:t>25</w:t>
            </w:r>
          </w:p>
        </w:tc>
      </w:tr>
      <w:tr w:rsidR="00076616" w:rsidRPr="00F2382D" w14:paraId="75FEC93B" w14:textId="77777777" w:rsidTr="007E202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C933" w14:textId="77777777" w:rsidR="00076616" w:rsidRPr="00F2382D" w:rsidRDefault="0007661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934" w14:textId="77777777" w:rsidR="00076616" w:rsidRPr="00D36BAB" w:rsidRDefault="00076616" w:rsidP="00D36BA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6BAB">
              <w:rPr>
                <w:rFonts w:ascii="Verdana" w:hAnsi="Verdana"/>
                <w:sz w:val="20"/>
                <w:szCs w:val="20"/>
              </w:rPr>
              <w:t xml:space="preserve">praca własna studenta (w </w:t>
            </w:r>
            <w:r w:rsidR="0065102C" w:rsidRPr="00D36BAB">
              <w:rPr>
                <w:rFonts w:ascii="Verdana" w:hAnsi="Verdana"/>
                <w:sz w:val="20"/>
                <w:szCs w:val="20"/>
              </w:rPr>
              <w:t>tym udział w pracach grupowych)</w:t>
            </w:r>
            <w:r w:rsidRPr="00D36BAB">
              <w:rPr>
                <w:rFonts w:ascii="Verdana" w:hAnsi="Verdana"/>
                <w:sz w:val="20"/>
                <w:szCs w:val="20"/>
              </w:rPr>
              <w:t>:</w:t>
            </w:r>
          </w:p>
          <w:p w14:paraId="75FEC935" w14:textId="77777777" w:rsidR="00076616" w:rsidRPr="00D36BAB" w:rsidRDefault="00076616" w:rsidP="00D36BA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6BAB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14:paraId="75FEC936" w14:textId="77777777" w:rsidR="00076616" w:rsidRPr="00D36BAB" w:rsidRDefault="00076616" w:rsidP="00D36BA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6BAB">
              <w:rPr>
                <w:rFonts w:ascii="Verdana" w:hAnsi="Verdana"/>
                <w:sz w:val="20"/>
                <w:szCs w:val="20"/>
              </w:rPr>
              <w:t>- czytanie wskazanej literatury: 4</w:t>
            </w:r>
          </w:p>
          <w:p w14:paraId="75FEC937" w14:textId="77777777" w:rsidR="00076616" w:rsidRPr="00D36BAB" w:rsidRDefault="00076616" w:rsidP="00D36BA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6BAB">
              <w:rPr>
                <w:rFonts w:ascii="Verdana" w:hAnsi="Verdana"/>
                <w:sz w:val="20"/>
                <w:szCs w:val="20"/>
              </w:rPr>
              <w:t>- przygotowanie sprawozdań: 11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C938" w14:textId="77777777" w:rsidR="00076616" w:rsidRPr="00076616" w:rsidRDefault="00076616" w:rsidP="001E1921">
            <w:pPr>
              <w:spacing w:after="0"/>
              <w:jc w:val="center"/>
              <w:rPr>
                <w:rFonts w:cs="Arial"/>
              </w:rPr>
            </w:pPr>
          </w:p>
          <w:p w14:paraId="75FEC939" w14:textId="77777777" w:rsidR="00076616" w:rsidRPr="00076616" w:rsidRDefault="00076616" w:rsidP="001E1921">
            <w:pPr>
              <w:spacing w:after="0"/>
              <w:jc w:val="center"/>
              <w:rPr>
                <w:rFonts w:cs="Arial"/>
              </w:rPr>
            </w:pPr>
            <w:r w:rsidRPr="00076616">
              <w:t>25</w:t>
            </w:r>
          </w:p>
          <w:p w14:paraId="75FEC93A" w14:textId="77777777" w:rsidR="00076616" w:rsidRPr="00076616" w:rsidRDefault="00076616" w:rsidP="001E1921">
            <w:pPr>
              <w:jc w:val="center"/>
              <w:rPr>
                <w:rFonts w:cs="Arial"/>
              </w:rPr>
            </w:pPr>
          </w:p>
        </w:tc>
      </w:tr>
      <w:tr w:rsidR="00076616" w:rsidRPr="00F2382D" w14:paraId="75FEC93F" w14:textId="77777777" w:rsidTr="007E202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C93C" w14:textId="77777777" w:rsidR="00076616" w:rsidRPr="00F2382D" w:rsidRDefault="0007661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93D" w14:textId="77777777" w:rsidR="00076616" w:rsidRPr="00D36BAB" w:rsidRDefault="00076616" w:rsidP="00D36BA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6BAB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C93E" w14:textId="77777777" w:rsidR="00076616" w:rsidRPr="00076616" w:rsidRDefault="00076616" w:rsidP="001E1921">
            <w:pPr>
              <w:jc w:val="center"/>
              <w:rPr>
                <w:rFonts w:cs="Arial"/>
              </w:rPr>
            </w:pPr>
            <w:r w:rsidRPr="00076616">
              <w:t>50</w:t>
            </w:r>
          </w:p>
        </w:tc>
      </w:tr>
      <w:tr w:rsidR="00076616" w:rsidRPr="00F2382D" w14:paraId="75FEC943" w14:textId="77777777" w:rsidTr="007E202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C940" w14:textId="77777777" w:rsidR="00076616" w:rsidRPr="00F2382D" w:rsidRDefault="0007661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C941" w14:textId="77777777" w:rsidR="00076616" w:rsidRPr="00D36BAB" w:rsidRDefault="00076616" w:rsidP="00D36BA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6BAB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C942" w14:textId="77777777" w:rsidR="00076616" w:rsidRPr="00076616" w:rsidRDefault="00076616" w:rsidP="001E1921">
            <w:pPr>
              <w:jc w:val="center"/>
            </w:pPr>
            <w:r w:rsidRPr="00076616">
              <w:t>2</w:t>
            </w:r>
          </w:p>
        </w:tc>
      </w:tr>
    </w:tbl>
    <w:p w14:paraId="75FEC944" w14:textId="77777777" w:rsidR="00D36BAB" w:rsidRDefault="00D36BAB"/>
    <w:sectPr w:rsidR="00D36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84715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76616"/>
    <w:rsid w:val="002749A9"/>
    <w:rsid w:val="004053B5"/>
    <w:rsid w:val="004556E6"/>
    <w:rsid w:val="005B78DB"/>
    <w:rsid w:val="005E3431"/>
    <w:rsid w:val="005F047E"/>
    <w:rsid w:val="0065102C"/>
    <w:rsid w:val="006556AA"/>
    <w:rsid w:val="006A06B2"/>
    <w:rsid w:val="008E7503"/>
    <w:rsid w:val="0099524F"/>
    <w:rsid w:val="009C2C65"/>
    <w:rsid w:val="00A66E97"/>
    <w:rsid w:val="00BB1CBF"/>
    <w:rsid w:val="00C04E3A"/>
    <w:rsid w:val="00C22864"/>
    <w:rsid w:val="00C3782F"/>
    <w:rsid w:val="00C45F7A"/>
    <w:rsid w:val="00C6323D"/>
    <w:rsid w:val="00C650FA"/>
    <w:rsid w:val="00C8307B"/>
    <w:rsid w:val="00D17732"/>
    <w:rsid w:val="00D36BAB"/>
    <w:rsid w:val="00D64DC7"/>
    <w:rsid w:val="00F2382D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EC8B9"/>
  <w15:docId w15:val="{ADC2A039-1E59-41CB-B4FE-AD22AF8E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uiPriority w:val="99"/>
    <w:rsid w:val="00F23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642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2019-04-16T15:45:00Z</dcterms:created>
  <dcterms:modified xsi:type="dcterms:W3CDTF">2024-12-14T14:37:00Z</dcterms:modified>
</cp:coreProperties>
</file>