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2669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382669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38266A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38266A1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38266A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38266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A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38266A5" w14:textId="77777777" w:rsidR="008E7503" w:rsidRPr="00864E2D" w:rsidRDefault="007709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Systemy eksploatacji surowców mineralnych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="00815262" w:rsidRPr="00815262">
              <w:rPr>
                <w:rStyle w:val="hps"/>
                <w:rFonts w:ascii="Verdana" w:hAnsi="Verdana"/>
                <w:bCs/>
                <w:sz w:val="20"/>
                <w:szCs w:val="20"/>
              </w:rPr>
              <w:t>Mineral exploitation</w:t>
            </w:r>
            <w:r w:rsidR="00815262" w:rsidRPr="00815262">
              <w:rPr>
                <w:rStyle w:val="shorttext"/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15262" w:rsidRPr="00815262">
              <w:rPr>
                <w:rStyle w:val="hps"/>
                <w:rFonts w:ascii="Verdana" w:hAnsi="Verdana"/>
                <w:bCs/>
                <w:sz w:val="20"/>
                <w:szCs w:val="20"/>
              </w:rPr>
              <w:t>systems</w:t>
            </w:r>
          </w:p>
        </w:tc>
      </w:tr>
      <w:tr w:rsidR="008E7503" w:rsidRPr="00864E2D" w14:paraId="738266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A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38266A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38266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8266AD" w14:textId="77777777" w:rsidR="008E7503" w:rsidRPr="00864E2D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38266B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A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B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38266B1" w14:textId="77777777" w:rsidR="008E7503" w:rsidRPr="00864E2D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14:paraId="738266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38266B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38266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B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8266B9" w14:textId="77777777" w:rsidR="008E7503" w:rsidRPr="00864E2D" w:rsidRDefault="007709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38266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B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38266BD" w14:textId="77777777" w:rsidR="008E7503" w:rsidRPr="00864E2D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50FA">
              <w:rPr>
                <w:rFonts w:ascii="Verdana" w:hAnsi="Verdana"/>
                <w:sz w:val="20"/>
                <w:szCs w:val="20"/>
              </w:rPr>
              <w:t>Inżynieria Geologiczna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38266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C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8266C1" w14:textId="77777777" w:rsidR="008E7503" w:rsidRPr="00864E2D" w:rsidRDefault="00C8307B" w:rsidP="007709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38266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C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38266C5" w14:textId="77777777" w:rsidR="008E7503" w:rsidRPr="00864E2D" w:rsidRDefault="0077096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738266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C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38266C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38266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C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38266C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70965">
              <w:rPr>
                <w:rFonts w:ascii="Verdana" w:hAnsi="Verdana"/>
                <w:sz w:val="20"/>
                <w:szCs w:val="20"/>
              </w:rPr>
              <w:t>8</w:t>
            </w:r>
          </w:p>
          <w:p w14:paraId="738266C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70965">
              <w:rPr>
                <w:rFonts w:ascii="Verdana" w:hAnsi="Verdana"/>
                <w:sz w:val="20"/>
                <w:szCs w:val="20"/>
              </w:rPr>
              <w:t>14</w:t>
            </w:r>
          </w:p>
          <w:p w14:paraId="738266C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38266D0" w14:textId="77777777" w:rsidR="00C8307B" w:rsidRPr="00C8307B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wykonanie raportów </w:t>
            </w:r>
          </w:p>
        </w:tc>
      </w:tr>
      <w:tr w:rsidR="008E7503" w:rsidRPr="00864E2D" w14:paraId="738266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D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38266D6" w14:textId="251107F0" w:rsidR="008E7503" w:rsidRPr="00864E2D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864E2D" w14:paraId="738266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38266DA" w14:textId="77777777" w:rsidR="008E7503" w:rsidRPr="00864E2D" w:rsidRDefault="005B6B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864E2D" w14:paraId="738266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D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38266DE" w14:textId="77777777" w:rsidR="008E7503" w:rsidRPr="00864E2D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Celem jest zapoznanie studentów ze zróżnicowaniem systemów eksploatacji surowców mineralnych.</w:t>
            </w:r>
          </w:p>
        </w:tc>
      </w:tr>
      <w:tr w:rsidR="008E7503" w:rsidRPr="00864E2D" w14:paraId="738266E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E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38266E2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lastRenderedPageBreak/>
              <w:t>Wykłady:</w:t>
            </w:r>
          </w:p>
          <w:p w14:paraId="738266E3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Kopalnie podziemne</w:t>
            </w:r>
          </w:p>
          <w:p w14:paraId="738266E4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Kopalnie odkrywkowe</w:t>
            </w:r>
          </w:p>
          <w:p w14:paraId="738266E5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Eksploatacja nawodna śródlądowa</w:t>
            </w:r>
          </w:p>
          <w:p w14:paraId="738266E6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Eksploatacja nawodna morska</w:t>
            </w:r>
          </w:p>
          <w:p w14:paraId="738266E7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Otworowa eksploatacja uranu (in situ leaching)</w:t>
            </w:r>
          </w:p>
          <w:p w14:paraId="738266E8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Ługowanie hałd (cheap leaching)</w:t>
            </w:r>
          </w:p>
          <w:p w14:paraId="738266E9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Otworowa eksploatacja węglowodorów</w:t>
            </w:r>
          </w:p>
          <w:p w14:paraId="738266EA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Otworowa eksploatacja siarki</w:t>
            </w:r>
          </w:p>
          <w:p w14:paraId="738266EB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Technika szczelinowania i jej zagrożenia ekologiczne</w:t>
            </w:r>
          </w:p>
          <w:p w14:paraId="738266EC" w14:textId="77777777"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738266ED" w14:textId="77777777" w:rsidR="008E7503" w:rsidRPr="00864E2D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Przegląd internetowy zagadnień z wykładów i przygotowanie własnych raportów na temat aktualnego stanu eksploatacji surowców na świecie</w:t>
            </w:r>
            <w:r w:rsidRPr="00770965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8E7503" w:rsidRPr="00864E2D" w14:paraId="738267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E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F0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38266F1" w14:textId="77777777"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6F2" w14:textId="77777777"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6F3" w14:textId="77777777"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6F4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W_1 Zna podstawowe techniki i narzędzia badawcze stosowane w eksploatacji surowców mineralnych</w:t>
            </w:r>
          </w:p>
          <w:p w14:paraId="738266F5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6F6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W_2 Zna podstawową terminologię dotyczącą metod eksploatacji w języku angielskim</w:t>
            </w:r>
          </w:p>
          <w:p w14:paraId="738266F7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6F8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U_1 Potrafi wykorzystać aktualne źródła w języku angielskim</w:t>
            </w:r>
          </w:p>
          <w:p w14:paraId="738266F9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6FA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U_2 Potrafi opracować wybrany problem dotyczący technik eksploatacji w formie pisemnej</w:t>
            </w:r>
          </w:p>
          <w:p w14:paraId="738266FB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6FC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K_1 Wykazuje ostrożność i krytycyzm w ocenie technik eksploatacji</w:t>
            </w:r>
          </w:p>
          <w:p w14:paraId="738266FD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6FE" w14:textId="77777777" w:rsidR="00C8307B" w:rsidRPr="00864E2D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K_2 Wykazuje potrzebę stałego aktualizowania wiedzy w zakresie technik eksploatacji.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6FF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73826700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1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K1_W06, InżK_W03, InżK_W04</w:t>
            </w:r>
          </w:p>
          <w:p w14:paraId="73826702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3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4" w14:textId="77777777"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5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K1_W11</w:t>
            </w:r>
          </w:p>
          <w:p w14:paraId="73826706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7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8" w14:textId="77777777"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9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K1_U09</w:t>
            </w:r>
          </w:p>
          <w:p w14:paraId="7382670A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B" w14:textId="77777777"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C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K1_U12, InżK_U05</w:t>
            </w:r>
          </w:p>
          <w:p w14:paraId="7382670D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E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0F" w14:textId="77777777"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10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K1_K05, InżK_K01</w:t>
            </w:r>
          </w:p>
          <w:p w14:paraId="73826711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12" w14:textId="77777777"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26713" w14:textId="77777777" w:rsidR="00C8307B" w:rsidRPr="00864E2D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2200E6" w14:paraId="7382672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1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382671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3826718" w14:textId="77777777"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Dunikowski A., Kęska J., Ociepa T.: Otworowa eksploatacja surowców stałych. Część I. Skrypty uczelniane AGH. Kraków 1978</w:t>
            </w:r>
          </w:p>
          <w:p w14:paraId="73826719" w14:textId="77777777"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Praca zbiorowa : Poradnik Górnika . Tom 4- wydanie drugie. Wydawnictwo „Śląsk”. Katowice 1982</w:t>
            </w:r>
          </w:p>
          <w:p w14:paraId="7382671A" w14:textId="77777777"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Karlic S.: Zarys górnictwa morskiego. Wydawnictwo „Śląsk”. Katowice 1984</w:t>
            </w:r>
          </w:p>
          <w:p w14:paraId="7382671B" w14:textId="77777777"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Kunstman A, Poborska-Młynarska K, Urbańczyk K.: Zarys otworowego ługownictwa solnego – aktualne kierunki rozwoju . Kraków : Uczelniane Wydawnictwa Naukowo-Dydaktyczne AGH, 2002</w:t>
            </w:r>
          </w:p>
          <w:p w14:paraId="7382671C" w14:textId="77777777" w:rsid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lastRenderedPageBreak/>
              <w:t>IAEA-TECDOC-1174Methods of exploitationof different types of uranium deposits</w:t>
            </w:r>
          </w:p>
          <w:p w14:paraId="7382671D" w14:textId="77777777" w:rsidR="008E7503" w:rsidRPr="0081526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Literatura zalecana:</w:t>
            </w:r>
          </w:p>
          <w:p w14:paraId="7382671E" w14:textId="77777777"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Zakiewicz B., Recent developments in sulphur mining by underground melting. </w:t>
            </w:r>
          </w:p>
          <w:p w14:paraId="7382671F" w14:textId="77777777"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http://www.earth-energy.eu/pdf/press9.pdf</w:t>
            </w:r>
          </w:p>
          <w:p w14:paraId="73826720" w14:textId="77777777"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Stuart J.Self.,Bale V. Reddy, Marc A. Rosen. 2912:  Review of underground coal gasification technologies and carbon capture. Inter. Journ. Of Energy and Enviorn. Engineering, 3:16 </w:t>
            </w:r>
          </w:p>
          <w:p w14:paraId="73826721" w14:textId="77777777"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http://link.springer.com/article/10.1186%2F2251-6832-3-16#page-1</w:t>
            </w:r>
          </w:p>
        </w:tc>
      </w:tr>
      <w:tr w:rsidR="008E7503" w:rsidRPr="00864E2D" w14:paraId="7382672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23" w14:textId="77777777" w:rsidR="008E7503" w:rsidRPr="008152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24" w14:textId="77777777" w:rsidR="008E7503" w:rsidRPr="00481F5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481F5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3826725" w14:textId="77777777" w:rsidR="00481F57" w:rsidRDefault="00770965" w:rsidP="00481F5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>Sprawdzian teoretyczny</w:t>
            </w:r>
            <w:r w:rsidR="00481F57" w:rsidRPr="00481F57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Pr="00481F57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K1_W06, InżK_W03, InżK_W04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K1_W11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K1_U09</w:t>
            </w:r>
            <w:r w:rsidR="00481F57">
              <w:rPr>
                <w:rFonts w:ascii="Verdana" w:hAnsi="Verdana"/>
                <w:sz w:val="20"/>
                <w:szCs w:val="20"/>
              </w:rPr>
              <w:t>,</w:t>
            </w:r>
          </w:p>
          <w:p w14:paraId="73826726" w14:textId="77777777" w:rsidR="008E7503" w:rsidRPr="00481F57" w:rsidRDefault="00481F5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K1_U12, InżK_U05</w:t>
            </w:r>
          </w:p>
          <w:p w14:paraId="73826727" w14:textId="77777777" w:rsidR="008E7503" w:rsidRPr="00481F57" w:rsidRDefault="0077096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 xml:space="preserve">Sprawozdanie pisemne - 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pisemne raporty: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K1_U09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K1_U12, InżK_U05</w:t>
            </w:r>
          </w:p>
        </w:tc>
      </w:tr>
      <w:tr w:rsidR="008E7503" w:rsidRPr="00864E2D" w14:paraId="7382672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2A" w14:textId="77777777" w:rsidR="008E7503" w:rsidRPr="00481F5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382672B" w14:textId="77777777" w:rsidR="00770965" w:rsidRPr="00481F57" w:rsidRDefault="00481F57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kolokwium zaliczeniowe:</w:t>
            </w:r>
            <w:r w:rsidR="00770965" w:rsidRPr="00481F57">
              <w:rPr>
                <w:rFonts w:ascii="Verdana" w:hAnsi="Verdana"/>
                <w:sz w:val="20"/>
                <w:szCs w:val="20"/>
              </w:rPr>
              <w:t xml:space="preserve"> 50% oceny</w:t>
            </w:r>
          </w:p>
          <w:p w14:paraId="7382672C" w14:textId="77777777" w:rsidR="00770965" w:rsidRPr="00481F57" w:rsidRDefault="00481F57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pisemne raporty:</w:t>
            </w:r>
            <w:r w:rsidR="00770965" w:rsidRPr="00481F57">
              <w:rPr>
                <w:rFonts w:ascii="Verdana" w:hAnsi="Verdana"/>
                <w:sz w:val="20"/>
                <w:szCs w:val="20"/>
              </w:rPr>
              <w:t xml:space="preserve"> 50% oceny</w:t>
            </w:r>
          </w:p>
          <w:p w14:paraId="7382672D" w14:textId="77777777" w:rsidR="008E7503" w:rsidRPr="00481F57" w:rsidRDefault="00770965" w:rsidP="00481F57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 xml:space="preserve">Dopuszczalne dwie nieobecności, konieczność uzupełnienia </w:t>
            </w:r>
            <w:r w:rsidR="00481F57" w:rsidRPr="00481F57">
              <w:rPr>
                <w:rFonts w:ascii="Verdana" w:hAnsi="Verdana"/>
                <w:sz w:val="20"/>
                <w:szCs w:val="20"/>
              </w:rPr>
              <w:t>raportów</w:t>
            </w:r>
            <w:r w:rsidR="00481F5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3826731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382673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673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3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3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382673D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673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3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382673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70965">
              <w:rPr>
                <w:rFonts w:ascii="Verdana" w:hAnsi="Verdana"/>
                <w:sz w:val="20"/>
                <w:szCs w:val="20"/>
              </w:rPr>
              <w:t>8</w:t>
            </w:r>
          </w:p>
          <w:p w14:paraId="7382673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70965">
              <w:rPr>
                <w:rFonts w:ascii="Verdana" w:hAnsi="Verdana"/>
                <w:sz w:val="20"/>
                <w:szCs w:val="20"/>
              </w:rPr>
              <w:t>14</w:t>
            </w:r>
          </w:p>
          <w:p w14:paraId="7382673A" w14:textId="77777777" w:rsidR="008E7503" w:rsidRPr="00864E2D" w:rsidRDefault="00481F57" w:rsidP="00481F5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0965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3B" w14:textId="77777777" w:rsidR="00481F57" w:rsidRDefault="00481F57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382673C" w14:textId="77777777"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7382674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67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3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382674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70965">
              <w:rPr>
                <w:rFonts w:ascii="Verdana" w:hAnsi="Verdana"/>
                <w:sz w:val="20"/>
                <w:szCs w:val="20"/>
              </w:rPr>
              <w:t>5</w:t>
            </w:r>
          </w:p>
          <w:p w14:paraId="73826741" w14:textId="77777777" w:rsidR="00770965" w:rsidRDefault="008E7503" w:rsidP="0077096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0965">
              <w:rPr>
                <w:rFonts w:ascii="Verdana" w:hAnsi="Verdana"/>
                <w:sz w:val="20"/>
                <w:szCs w:val="20"/>
              </w:rPr>
              <w:t>opracowanie wyników 5</w:t>
            </w:r>
          </w:p>
          <w:p w14:paraId="7382674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3826743" w14:textId="77777777" w:rsidR="008E7503" w:rsidRPr="00864E2D" w:rsidRDefault="008E7503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770965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0965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44" w14:textId="77777777" w:rsidR="00481F57" w:rsidRDefault="00481F57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3826745" w14:textId="77777777"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7382674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67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4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49" w14:textId="77777777"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382674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674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4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674D" w14:textId="77777777"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382674F" w14:textId="77777777" w:rsidR="002200E6" w:rsidRDefault="002200E6"/>
    <w:sectPr w:rsidR="007D2D65" w:rsidSect="00E8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4944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2200E6"/>
    <w:rsid w:val="004053B5"/>
    <w:rsid w:val="004556E6"/>
    <w:rsid w:val="00456A5F"/>
    <w:rsid w:val="00481F57"/>
    <w:rsid w:val="005B6BC4"/>
    <w:rsid w:val="005B78DB"/>
    <w:rsid w:val="006556AA"/>
    <w:rsid w:val="006A06B2"/>
    <w:rsid w:val="00770965"/>
    <w:rsid w:val="00815262"/>
    <w:rsid w:val="008E7503"/>
    <w:rsid w:val="0099524F"/>
    <w:rsid w:val="00A66E97"/>
    <w:rsid w:val="00B52F09"/>
    <w:rsid w:val="00BB1CBF"/>
    <w:rsid w:val="00C04E3A"/>
    <w:rsid w:val="00C22864"/>
    <w:rsid w:val="00C45F7A"/>
    <w:rsid w:val="00C6323D"/>
    <w:rsid w:val="00C650FA"/>
    <w:rsid w:val="00C8307B"/>
    <w:rsid w:val="00D64DC7"/>
    <w:rsid w:val="00E57925"/>
    <w:rsid w:val="00E8586E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669E"/>
  <w15:docId w15:val="{B2B27062-E37A-43DD-B058-622520AD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815262"/>
  </w:style>
  <w:style w:type="character" w:customStyle="1" w:styleId="hps">
    <w:name w:val="hps"/>
    <w:basedOn w:val="Domylnaczcionkaakapitu"/>
    <w:rsid w:val="00815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38E6D-7BDD-4E29-96D5-1A56F534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2019-04-24T14:20:00Z</dcterms:created>
  <dcterms:modified xsi:type="dcterms:W3CDTF">2024-11-29T17:40:00Z</dcterms:modified>
</cp:coreProperties>
</file>