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4156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754156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754156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754156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754157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75415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7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7541573" w14:textId="77777777" w:rsidR="00E9600F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Wstęp do petrologii. </w:t>
            </w:r>
          </w:p>
          <w:p w14:paraId="47541574" w14:textId="77777777" w:rsidR="008E7503" w:rsidRPr="00864E2D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Introduction to petrology</w:t>
            </w:r>
          </w:p>
        </w:tc>
      </w:tr>
      <w:tr w:rsidR="008E7503" w:rsidRPr="00864E2D" w14:paraId="475415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7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754157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75415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7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754157C" w14:textId="77777777"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754158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7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7541580" w14:textId="77777777" w:rsidR="008E7503" w:rsidRPr="00864E2D" w:rsidRDefault="00C8307B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730E1">
              <w:rPr>
                <w:rFonts w:ascii="Verdana" w:hAnsi="Verdana"/>
                <w:sz w:val="20"/>
                <w:szCs w:val="20"/>
              </w:rPr>
              <w:t xml:space="preserve"> Petrologii </w:t>
            </w:r>
            <w:r w:rsidR="00E9600F">
              <w:rPr>
                <w:rFonts w:ascii="Verdana" w:hAnsi="Verdana"/>
                <w:sz w:val="20"/>
                <w:szCs w:val="20"/>
              </w:rPr>
              <w:t>Eksperymentalnej</w:t>
            </w:r>
          </w:p>
        </w:tc>
      </w:tr>
      <w:tr w:rsidR="008E7503" w:rsidRPr="00864E2D" w14:paraId="475415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754158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754158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8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7541588" w14:textId="77777777"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475415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754158C" w14:textId="77777777" w:rsidR="008E7503" w:rsidRPr="00864E2D" w:rsidRDefault="00C650FA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475415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8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7541590" w14:textId="77777777" w:rsidR="008E7503" w:rsidRPr="00864E2D" w:rsidRDefault="00C8307B" w:rsidP="008730E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475415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9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7541594" w14:textId="77777777" w:rsidR="008E7503" w:rsidRPr="00864E2D" w:rsidRDefault="008730E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75415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9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7541598" w14:textId="77777777" w:rsidR="008E7503" w:rsidRPr="00864E2D" w:rsidRDefault="008730E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475415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9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754159C" w14:textId="77777777" w:rsidR="008730E1" w:rsidRPr="002A1264" w:rsidRDefault="008730E1" w:rsidP="008730E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Wykłady: 22</w:t>
            </w:r>
          </w:p>
          <w:p w14:paraId="4754159D" w14:textId="77777777" w:rsidR="00C8307B" w:rsidRPr="00816722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laboratoryjne: 26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4754159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754159F" w14:textId="77777777" w:rsidR="00C8307B" w:rsidRPr="00C8307B" w:rsidRDefault="00C8307B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730E1">
              <w:rPr>
                <w:rFonts w:ascii="Verdana" w:hAnsi="Verdana"/>
                <w:sz w:val="20"/>
                <w:szCs w:val="20"/>
              </w:rPr>
              <w:t xml:space="preserve"> przy mikroskopach </w:t>
            </w:r>
            <w:r w:rsidR="00E9600F">
              <w:rPr>
                <w:rFonts w:ascii="Verdana" w:hAnsi="Verdana"/>
                <w:sz w:val="20"/>
                <w:szCs w:val="20"/>
              </w:rPr>
              <w:t>petrograficznych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75415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75415A5" w14:textId="748CBB2D"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C167ED" w:rsidRPr="002A1264">
              <w:rPr>
                <w:rFonts w:ascii="Verdana" w:hAnsi="Verdana"/>
                <w:bCs/>
                <w:sz w:val="20"/>
                <w:szCs w:val="20"/>
              </w:rPr>
              <w:t>dr Wojciech Bartz</w:t>
            </w:r>
          </w:p>
        </w:tc>
      </w:tr>
      <w:tr w:rsidR="008E7503" w:rsidRPr="00864E2D" w14:paraId="475415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A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75415A9" w14:textId="77777777" w:rsidR="008E7503" w:rsidRPr="00864E2D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Wiedza i umiejętności z zakresu geologii ogólnej oraz chemii w zakresie przewidzianym dla programu studiów.</w:t>
            </w:r>
          </w:p>
        </w:tc>
      </w:tr>
      <w:tr w:rsidR="008E7503" w:rsidRPr="00864E2D" w14:paraId="475415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AC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75415AD" w14:textId="77777777" w:rsidR="008E7503" w:rsidRPr="00864E2D" w:rsidRDefault="008730E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Poznanie najważniejszych minerałów skałotwórczych oraz podstawowych rodzajów skał występujących na Ziemi oraz mechanizmów ich powstawania, nauka rozpoznawania tych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lastRenderedPageBreak/>
              <w:t>skał w skali próbki oraz w obrazie mikroskopowym, poznanie podstawowych zasad opisu skał stosowanych w praktyce geologicznej</w:t>
            </w:r>
          </w:p>
        </w:tc>
      </w:tr>
      <w:tr w:rsidR="008E7503" w:rsidRPr="00864E2D" w14:paraId="475415B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A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B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75415B1" w14:textId="77777777"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475415B2" w14:textId="77777777"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Wykłady zaznajamiają słuchaczy z najważniejszymi skałami występującymi na Ziemi, ze środowiskami geotektonicznymi w których one występują oraz z mechanizmami ich powstawania.  Skały występujące w Europie, ze szczególnym naciskiem na skały Polski, są omawiany bardziej szczegółowo. Wykład zaznajamia także słuchaczy ze skałami ważnymi dla praktyki geologiczno-inżynierskiej, szczególnie ze skałami ilastymi oraz niezlityfikowanymi skałami osadowymi.</w:t>
            </w:r>
          </w:p>
          <w:p w14:paraId="475415B3" w14:textId="77777777"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Ćwiczenia laboratoryjne: </w:t>
            </w:r>
          </w:p>
          <w:p w14:paraId="475415B4" w14:textId="77777777" w:rsidR="008E7503" w:rsidRPr="008730E1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uczą rozpoznawania podstawowych minerałów skałotwórczych oraz skał w skali próbki i w obrazie mikroskopowym. Ważnym elementem ćwiczeń jest opanowanie przez słuchaczy umiejętności kompleksowego (makro- i mikroskopowego) opisu skał stosowanego w praktyce.</w:t>
            </w:r>
          </w:p>
        </w:tc>
      </w:tr>
      <w:tr w:rsidR="008730E1" w:rsidRPr="00864E2D" w14:paraId="475415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B6" w14:textId="77777777" w:rsidR="008730E1" w:rsidRPr="00864E2D" w:rsidRDefault="008730E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B7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475415B8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B9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W_1 Zna podstawowe pojęcia, procesy i zjawiska związane z procesami kształtującymi Ziemię</w:t>
            </w:r>
          </w:p>
          <w:p w14:paraId="475415BA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BB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W_2 Posiada podstawową wiedzę w zakresie petrologii i geochemii powstawania podstawowych skał</w:t>
            </w:r>
          </w:p>
          <w:p w14:paraId="475415BC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BD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U_1 Potrafi wykorzystać podstawowe techniki laboratoryjne stosowane przy analizie skał i minerałów</w:t>
            </w:r>
          </w:p>
          <w:p w14:paraId="475415BE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BF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U_2 Potrafi na podstawie cech i właściwości rozpoznać podstawowe minerały i skały </w:t>
            </w:r>
          </w:p>
          <w:p w14:paraId="475415C0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C1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U_3 Potrafi zaprezentować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środowiska geotektoniczne i mechanizmy powstawania skal i minerałów</w:t>
            </w:r>
          </w:p>
          <w:p w14:paraId="475415C2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C3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U_4 Potrafi omówić skały, które odgrywają ważną role w praktyce geologiczno – inżynierskiej</w:t>
            </w:r>
          </w:p>
          <w:p w14:paraId="475415C4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C5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K_1 Potrafi właściwie wykorzystywać powierzany do pracy sprzęt </w:t>
            </w:r>
          </w:p>
          <w:p w14:paraId="475415C6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C7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K_2 Posada umiejętność organizowanie czasu pracy oraz pracy w grupie</w:t>
            </w:r>
          </w:p>
          <w:p w14:paraId="475415C8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C9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14:paraId="475415CA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5CB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K1_W03, InżK_W01</w:t>
            </w:r>
          </w:p>
          <w:p w14:paraId="475415CC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5CD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5CE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5CF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14:paraId="475415D0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5D1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5D2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5D3" w14:textId="77777777"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InżK_U01, InżK_U02</w:t>
            </w:r>
          </w:p>
          <w:p w14:paraId="475415D4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D5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D6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D7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K1_U01, K1_U02, InżK_U01</w:t>
            </w:r>
          </w:p>
          <w:p w14:paraId="475415D8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D9" w14:textId="77777777" w:rsidR="0021222E" w:rsidRDefault="0021222E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DA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InżK_U02</w:t>
            </w:r>
          </w:p>
          <w:p w14:paraId="475415DB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DC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DD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DE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InżK_U04, K1_U11, K1_U09</w:t>
            </w:r>
          </w:p>
          <w:p w14:paraId="475415DF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E0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E1" w14:textId="77777777" w:rsidR="0021222E" w:rsidRDefault="0021222E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E2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K1_K04</w:t>
            </w:r>
          </w:p>
          <w:p w14:paraId="475415E3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E4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75415E5" w14:textId="77777777"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InżK_K02 </w:t>
            </w:r>
          </w:p>
        </w:tc>
      </w:tr>
      <w:tr w:rsidR="008E7503" w:rsidRPr="00864E2D" w14:paraId="475415E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75415E9" w14:textId="77777777" w:rsidR="008730E1" w:rsidRPr="002A1264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bCs/>
                <w:sz w:val="20"/>
                <w:szCs w:val="20"/>
              </w:rPr>
              <w:t>obowiązkowa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475415EA" w14:textId="77777777" w:rsidR="008730E1" w:rsidRPr="00E9600F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Przewodnik do petrografii. Praca zbiorowa pod redakcją Andrzeja Maneckiego i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Marka Muszyńskiego. </w:t>
            </w:r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>Wydawnictwo AGH, 2008.</w:t>
            </w:r>
          </w:p>
          <w:p w14:paraId="475415EB" w14:textId="77777777" w:rsidR="008730E1" w:rsidRPr="00E9600F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Literatura zalecana: </w:t>
            </w:r>
          </w:p>
          <w:p w14:paraId="475415EC" w14:textId="77777777" w:rsidR="008E7503" w:rsidRPr="00864E2D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Gill R, 2010, Igneous Rocks and Processes, A practical Guide.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Wiley-Blackwell</w:t>
            </w:r>
          </w:p>
        </w:tc>
      </w:tr>
      <w:tr w:rsidR="008E7503" w:rsidRPr="00864E2D" w14:paraId="475415F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E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75415F0" w14:textId="77777777" w:rsidR="0021222E" w:rsidRPr="002A1264" w:rsidRDefault="0021222E" w:rsidP="0021222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K1_W03, InżK_W01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14:paraId="475415F1" w14:textId="77777777" w:rsidR="008E7503" w:rsidRPr="0021222E" w:rsidRDefault="008730E1" w:rsidP="00212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sprawdziany praktyczne i teoretyczne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K1_U01, K1_U02, InżK_U01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InżK_U02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InżK_U04, K1_U11, K1_U09</w:t>
            </w:r>
          </w:p>
        </w:tc>
      </w:tr>
      <w:tr w:rsidR="008E7503" w:rsidRPr="00864E2D" w14:paraId="475415F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F4" w14:textId="77777777" w:rsidR="008730E1" w:rsidRDefault="008E7503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75415F5" w14:textId="77777777" w:rsidR="008730E1" w:rsidRPr="002A1264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2A12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5415F6" w14:textId="7C821EA1" w:rsidR="008730E1" w:rsidRPr="002A1264" w:rsidRDefault="008730E1" w:rsidP="008730E1">
            <w:pPr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Egzamin pisemny. Wynik pozytywny – prawidłowa odpowiedź na co najmniej połowę zadanych pytań;</w:t>
            </w:r>
          </w:p>
          <w:p w14:paraId="475415F7" w14:textId="77777777" w:rsidR="008730E1" w:rsidRPr="002A1264" w:rsidRDefault="008730E1" w:rsidP="008730E1">
            <w:pPr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  <w:r w:rsidRPr="002A12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5415F8" w14:textId="02B9E129" w:rsidR="008E7503" w:rsidRPr="00864E2D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Sprawdzian teoretyczny - 4 sprawdziany pisemne, wynik pozytywny – uzyskanie średniej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sym w:font="Symbol" w:char="F0B3"/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 3,0 wyliczonej w oparciu o ocenę wszystkie sprawdziany </w:t>
            </w:r>
          </w:p>
        </w:tc>
      </w:tr>
      <w:tr w:rsidR="008E7503" w:rsidRPr="00864E2D" w14:paraId="475415F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F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754160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15F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F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5F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730E1" w:rsidRPr="00864E2D" w14:paraId="4754160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1601" w14:textId="77777777"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602" w14:textId="77777777"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14:paraId="47541603" w14:textId="77777777"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wykład: 22</w:t>
            </w:r>
          </w:p>
          <w:p w14:paraId="47541604" w14:textId="77777777"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ćwiczenia laboratoryjne: 26</w:t>
            </w:r>
          </w:p>
          <w:p w14:paraId="47541605" w14:textId="77777777" w:rsidR="008730E1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8565E1">
              <w:rPr>
                <w:rFonts w:ascii="Verdana" w:hAnsi="Verdana"/>
                <w:sz w:val="20"/>
                <w:szCs w:val="20"/>
              </w:rPr>
              <w:t>12</w:t>
            </w:r>
          </w:p>
          <w:p w14:paraId="47541606" w14:textId="77777777" w:rsidR="008565E1" w:rsidRPr="002A1264" w:rsidRDefault="008565E1" w:rsidP="008565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607" w14:textId="77777777"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608" w14:textId="77777777" w:rsidR="008730E1" w:rsidRPr="002A1264" w:rsidRDefault="008565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62</w:t>
            </w:r>
          </w:p>
        </w:tc>
      </w:tr>
      <w:tr w:rsidR="008730E1" w:rsidRPr="00864E2D" w14:paraId="4754161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160A" w14:textId="77777777"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60B" w14:textId="77777777"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Praca własna studenta np.:</w:t>
            </w:r>
          </w:p>
          <w:p w14:paraId="4754160C" w14:textId="77777777"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4754160D" w14:textId="77777777"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opracowanie wyników: 1</w:t>
            </w:r>
            <w:r w:rsidR="008565E1">
              <w:rPr>
                <w:rFonts w:ascii="Verdana" w:hAnsi="Verdana"/>
                <w:sz w:val="20"/>
                <w:szCs w:val="20"/>
              </w:rPr>
              <w:t>5</w:t>
            </w:r>
          </w:p>
          <w:p w14:paraId="4754160E" w14:textId="77777777"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8565E1">
              <w:rPr>
                <w:rFonts w:ascii="Verdana" w:hAnsi="Verdana"/>
                <w:sz w:val="20"/>
                <w:szCs w:val="20"/>
              </w:rPr>
              <w:t>5</w:t>
            </w:r>
          </w:p>
          <w:p w14:paraId="4754160F" w14:textId="77777777"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  <w:p w14:paraId="47541610" w14:textId="77777777"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przygotowanie do egzaminu: 1</w:t>
            </w:r>
            <w:r w:rsidR="008565E1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611" w14:textId="77777777"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47541612" w14:textId="77777777" w:rsidR="008730E1" w:rsidRPr="002A1264" w:rsidRDefault="008565E1" w:rsidP="008565E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62</w:t>
            </w:r>
          </w:p>
        </w:tc>
      </w:tr>
      <w:tr w:rsidR="008730E1" w:rsidRPr="00864E2D" w14:paraId="4754161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1614" w14:textId="77777777"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615" w14:textId="77777777"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616" w14:textId="77777777" w:rsidR="008730E1" w:rsidRPr="002A1264" w:rsidRDefault="008730E1" w:rsidP="008565E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8565E1">
              <w:rPr>
                <w:rFonts w:ascii="Verdana" w:hAnsi="Verdana"/>
                <w:bCs/>
                <w:sz w:val="20"/>
                <w:szCs w:val="20"/>
              </w:rPr>
              <w:t>24</w:t>
            </w:r>
          </w:p>
        </w:tc>
      </w:tr>
      <w:tr w:rsidR="008730E1" w:rsidRPr="00864E2D" w14:paraId="475416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1618" w14:textId="77777777"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619" w14:textId="77777777"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161A" w14:textId="77777777"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</w:tbl>
    <w:p w14:paraId="4754161C" w14:textId="77777777" w:rsidR="007456ED" w:rsidRDefault="007456ED"/>
    <w:sectPr w:rsidR="007D2D65" w:rsidSect="00D83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195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21222E"/>
    <w:rsid w:val="003644EF"/>
    <w:rsid w:val="004053B5"/>
    <w:rsid w:val="004556E6"/>
    <w:rsid w:val="004E07A1"/>
    <w:rsid w:val="005B78DB"/>
    <w:rsid w:val="006556AA"/>
    <w:rsid w:val="006A06B2"/>
    <w:rsid w:val="007456ED"/>
    <w:rsid w:val="008565E1"/>
    <w:rsid w:val="008730E1"/>
    <w:rsid w:val="008E7503"/>
    <w:rsid w:val="0099524F"/>
    <w:rsid w:val="00A66E97"/>
    <w:rsid w:val="00AE0516"/>
    <w:rsid w:val="00BB1CBF"/>
    <w:rsid w:val="00C04E3A"/>
    <w:rsid w:val="00C167ED"/>
    <w:rsid w:val="00C22864"/>
    <w:rsid w:val="00C350AA"/>
    <w:rsid w:val="00C45F7A"/>
    <w:rsid w:val="00C6323D"/>
    <w:rsid w:val="00C650FA"/>
    <w:rsid w:val="00C8307B"/>
    <w:rsid w:val="00D10DBD"/>
    <w:rsid w:val="00D64DC7"/>
    <w:rsid w:val="00D838F9"/>
    <w:rsid w:val="00E9600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156C"/>
  <w15:docId w15:val="{773C33F9-9799-461F-8939-24374C2F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2019-04-23T19:33:00Z</dcterms:created>
  <dcterms:modified xsi:type="dcterms:W3CDTF">2024-11-29T17:22:00Z</dcterms:modified>
</cp:coreProperties>
</file>