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8C22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44D506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5131B8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9149B4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696EA2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79BB0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E7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2F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98CBF82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Jakość i ochrona wód podziemnych</w:t>
            </w:r>
            <w:r>
              <w:t>/</w:t>
            </w:r>
            <w:r>
              <w:rPr>
                <w:rFonts w:ascii="Verdana" w:hAnsi="Verdana"/>
                <w:sz w:val="20"/>
                <w:szCs w:val="20"/>
              </w:rPr>
              <w:t>Quality and protection of g</w:t>
            </w:r>
            <w:r w:rsidRPr="00892228">
              <w:rPr>
                <w:rFonts w:ascii="Verdana" w:hAnsi="Verdana"/>
                <w:sz w:val="20"/>
                <w:szCs w:val="20"/>
              </w:rPr>
              <w:t>roundwater</w:t>
            </w:r>
          </w:p>
        </w:tc>
      </w:tr>
      <w:tr w:rsidR="008E7503" w:rsidRPr="00864E2D" w14:paraId="282C15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3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30B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BBB36A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FB775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47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6B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E1E914" w14:textId="77777777" w:rsidR="008E7503" w:rsidRPr="00864E2D" w:rsidRDefault="00892228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7F09A1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B1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2B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22B733C" w14:textId="77777777" w:rsidR="008E7503" w:rsidRPr="00864E2D" w:rsidRDefault="00C8307B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92228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236C7F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C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36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4FC704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2D50F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E4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041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CB8C60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E467F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86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C54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98995D8" w14:textId="77777777" w:rsidR="008E7503" w:rsidRPr="00864E2D" w:rsidRDefault="00892228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BBA03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C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77C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1AD9856" w14:textId="77777777" w:rsidR="008E7503" w:rsidRPr="00864E2D" w:rsidRDefault="0089222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2B4B51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60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1EA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EE7BD0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435D0D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3F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67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4EA80D3" w14:textId="77777777" w:rsidR="008E7503" w:rsidRPr="00864E2D" w:rsidRDefault="00892228" w:rsidP="00892228">
            <w:pPr>
              <w:tabs>
                <w:tab w:val="left" w:pos="1730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27721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87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E91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FBE8F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2228">
              <w:rPr>
                <w:rFonts w:ascii="Verdana" w:hAnsi="Verdana"/>
                <w:sz w:val="20"/>
                <w:szCs w:val="20"/>
              </w:rPr>
              <w:t>22</w:t>
            </w:r>
          </w:p>
          <w:p w14:paraId="6C82464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892228">
              <w:rPr>
                <w:rFonts w:ascii="Verdana" w:hAnsi="Verdana"/>
                <w:sz w:val="20"/>
                <w:szCs w:val="20"/>
              </w:rPr>
              <w:t>26</w:t>
            </w:r>
          </w:p>
          <w:p w14:paraId="5CCDFA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50A9807" w14:textId="77777777" w:rsidR="00C8307B" w:rsidRPr="00C8307B" w:rsidRDefault="00C8307B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892228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46E4E5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02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B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E8A3374" w14:textId="6773278F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92228">
              <w:t xml:space="preserve"> 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dr Magdalena Modelska</w:t>
            </w:r>
          </w:p>
        </w:tc>
      </w:tr>
      <w:tr w:rsidR="008E7503" w:rsidRPr="00864E2D" w14:paraId="458AF2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8D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FAF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D154F2B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Podstawowa wiedza i umiejętności z zakresu zagadnień fizyki i  chemii i wody, najważniejszych zagadnień z zakresu hydrologii i hydrogeologii. Kompetencje społeczne umożliwiające sprawną pracę w grupie.</w:t>
            </w:r>
          </w:p>
        </w:tc>
      </w:tr>
      <w:tr w:rsidR="008E7503" w:rsidRPr="00864E2D" w14:paraId="348C25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3B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095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25B5300" w14:textId="77777777" w:rsidR="008E7503" w:rsidRPr="00864E2D" w:rsidRDefault="0089222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892228">
              <w:rPr>
                <w:rFonts w:ascii="Verdana" w:hAnsi="Verdana"/>
                <w:sz w:val="20"/>
                <w:szCs w:val="20"/>
              </w:rPr>
              <w:t xml:space="preserve">elem zajęć jest zapoznanie studentów z teoretycznymi i praktycznymi zagadnieniami </w:t>
            </w:r>
            <w:r w:rsidRPr="00892228">
              <w:rPr>
                <w:rFonts w:ascii="Verdana" w:hAnsi="Verdana"/>
                <w:sz w:val="20"/>
                <w:szCs w:val="20"/>
              </w:rPr>
              <w:lastRenderedPageBreak/>
              <w:t>ochrony i jakości wód podziemnych, w tym: procesów kształtujących chemizm i jakość wód podziemnych, podstaw prawnych regulujących oceny jakości wód podziemnych, metodyki badań i interpretacji danych hydrochemicznych pod kątem oceny i ochrony jakości wód podziemnych. Szczególny nacisk położony zostanie na prezentację zagrożeń jakościowych wód podziemnych oraz sposobów ich identyfikacji, klasyfikację i właściwości zanieczyszczeń oraz procesów ich transportu, wyznaczanie tła hydrogeochemicznego, metody oceny podatności wód podziemnych na zanieczyszczenia oraz wyznaczanie stref ochronnych ujęć wód.</w:t>
            </w:r>
          </w:p>
        </w:tc>
      </w:tr>
      <w:tr w:rsidR="008E7503" w:rsidRPr="00864E2D" w14:paraId="506A5C7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4A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52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7B6C59A" w14:textId="77777777" w:rsidR="00892228" w:rsidRP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89222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Wykłady:</w:t>
            </w:r>
          </w:p>
          <w:p w14:paraId="49C778B7" w14:textId="77777777" w:rsid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892228">
              <w:rPr>
                <w:rFonts w:ascii="Verdana" w:eastAsia="Times New Roman" w:hAnsi="Verdana"/>
                <w:sz w:val="20"/>
                <w:szCs w:val="20"/>
                <w:lang w:eastAsia="zh-CN"/>
              </w:rPr>
              <w:t>Skład chemiczny i właściwości fizykochemiczne wód podziemnych. Podstawowe procesy hydrogeochemiczne. Charakterystyka substancji oraz procesów antropogenicznych i geogenicznych wywołujących zanieczyszczenie, skażenie oraz degradację wód podziemnych. Charakterystyka ognisk zanieczyszczeń. Tło hydrogeochemiczne i metody jego wyznaczania. Obszary oraz zbiorniki wód podziemnych szczególnie zagrożone w Polsce i na świecie. Instrumenty prawne i administracyjne stosowane w ocenie jakości, zanieczyszczeń oraz ochronie wód podziemnych. Migracja zanieczyszczeń w wodach podziemnych. Podatność wód podziemnych na zanieczyszczenie. Metody oceny podatności wód podziemnych na zanieczyszczenia. Ochrona bierna, czynna oraz monitoring wód podziemnych. Strefy ochronne ujęć wód podziemnych.</w:t>
            </w:r>
          </w:p>
          <w:p w14:paraId="046EE12C" w14:textId="77777777" w:rsid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892228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</w:p>
          <w:p w14:paraId="2CC0FC8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2228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02A55D1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Selekcja oraz interpretacja analiz chemicznych wód podziemnych. Sposoby prezentacji składu chemicznego wód podziemnych. </w:t>
            </w:r>
          </w:p>
          <w:p w14:paraId="1CF18AE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Ocena jakości wód podziemnych zgodnie z obowiązującymi standardami prawnymi.</w:t>
            </w:r>
          </w:p>
          <w:p w14:paraId="796AC5A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Ocena tła hydrogeochemicznego wybranego obszaru, zbiornika wód podziemnych, poziomu/piętra wodonośnego.</w:t>
            </w:r>
          </w:p>
          <w:p w14:paraId="102E045F" w14:textId="5D44539B" w:rsidR="008E7503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Ocena podatności wód podziemnych na zanieczyszczenie. </w:t>
            </w:r>
          </w:p>
        </w:tc>
      </w:tr>
      <w:tr w:rsidR="008E7503" w:rsidRPr="00864E2D" w14:paraId="40FEF9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3F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7A7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216834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B69A5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4C2F9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1CA638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W_1 Ma wiedzę na temat procesów kształtujących chemizm wód podziemnych oraz zjawisk i zagrożeń wpływających na ich jakość.</w:t>
            </w:r>
          </w:p>
          <w:p w14:paraId="7C586025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D574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W_2 Zna instrumenty prawne, administracyjne i ekonomiczne stosowane w ochronie wód podziemnych.</w:t>
            </w:r>
          </w:p>
          <w:p w14:paraId="2EB98DD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84400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W_3 Ma wiedzę na temat metod i narzędzi pozwalających oceniać zagrożenia jakości wód podziemnych, monitorować je i zapobiegać im. </w:t>
            </w:r>
          </w:p>
          <w:p w14:paraId="2F99709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800F3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U_1 Selekcjonuje, analizuje, interpretuje oraz prezentuje materiały hydrochemiczne, w celu prawidłowej oceny jakości wód podziemnych oraz identyfikacji zagrożenia środowiska wodnego. </w:t>
            </w:r>
          </w:p>
          <w:p w14:paraId="47D5899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0BB44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U_2 Potrafi określić metodą analityczną naturalną podatność wód podziemnych na zanieczyszczenie</w:t>
            </w:r>
          </w:p>
          <w:p w14:paraId="6A0EF20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67331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lastRenderedPageBreak/>
              <w:t>U_3 Potrafi wyznaczyć zakres tła hydrogeochemicznego/anomalii hydrogeochemicznych i poprawnie je zinterpretować</w:t>
            </w:r>
          </w:p>
          <w:p w14:paraId="442080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F74B5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892228">
              <w:rPr>
                <w:rFonts w:ascii="Verdana" w:hAnsi="Verdana"/>
                <w:sz w:val="20"/>
                <w:szCs w:val="20"/>
              </w:rPr>
              <w:t xml:space="preserve"> Potrafi użyć narzędzi statystycznych i numerycznych w celu oceny jakości wód podziemnych, ich zagrożeń oraz ochrony.</w:t>
            </w:r>
          </w:p>
          <w:p w14:paraId="031143E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67012F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K_1 Jest w stanie realizować zadania zespołowe, będąc świadomym znaczenia odpowiedzialności za grupę</w:t>
            </w:r>
          </w:p>
          <w:p w14:paraId="32A5431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0C949E" w14:textId="77777777" w:rsidR="00C8307B" w:rsidRPr="00864E2D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K_2 Rozumie konieczność aktualizacji swojej wiedzy w dziedzinie ochrony wód podziemnych, w zakresie najnowszych rozwiązań prawnych i technicznych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626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DFA54D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95E8E3" w14:textId="77777777" w:rsidR="00892228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1_W03, InżK_W01</w:t>
            </w:r>
          </w:p>
          <w:p w14:paraId="4D14476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4D6E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B5E9A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D1CEA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F11FA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K1_W10, InżK_W12</w:t>
            </w:r>
          </w:p>
          <w:p w14:paraId="63590F6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AFECC7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B87C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3BB7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K1_W03, K1_W06, InżK_W02, InżK_W03</w:t>
            </w:r>
          </w:p>
          <w:p w14:paraId="14AAF76F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E309D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FD062D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E29F1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FD749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K1_U08, K1_U10, InżK_U02</w:t>
            </w:r>
          </w:p>
          <w:p w14:paraId="006FADA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6510C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41252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3AB7A2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A3AE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72C63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InżK_U09</w:t>
            </w:r>
          </w:p>
          <w:p w14:paraId="282A67F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E296F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C5DD46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C6CB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lastRenderedPageBreak/>
              <w:t>K1_U07, InżK_U09</w:t>
            </w:r>
          </w:p>
          <w:p w14:paraId="3A827DC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211C8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4F647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CD2C4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276DF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K1_U08, InżK_U08</w:t>
            </w:r>
          </w:p>
          <w:p w14:paraId="35B369D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F08E5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905CC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44A766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K1_K01, K1_K03, InżK_K02</w:t>
            </w:r>
          </w:p>
          <w:p w14:paraId="62D6AAC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1788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5947F5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2A39F9" w14:textId="77777777" w:rsidR="00C8307B" w:rsidRPr="00864E2D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K1_K06, InżK_K01</w:t>
            </w:r>
          </w:p>
        </w:tc>
      </w:tr>
      <w:tr w:rsidR="008E7503" w:rsidRPr="00864E2D" w14:paraId="06DDAC5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2B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EAE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6DC30A" w14:textId="77777777" w:rsidR="00C8307B" w:rsidRPr="00BB2611" w:rsidRDefault="00C8307B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8E01AAC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Kleczkowski A.S. (red), 1984, Ochrona wód podziemnych, Wyd. Geologiczne.</w:t>
            </w:r>
          </w:p>
          <w:p w14:paraId="186BE944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 xml:space="preserve">Rubin H., Rubin K., Witkowski J., 2002. Jakość i podatność wód </w:t>
            </w:r>
          </w:p>
          <w:p w14:paraId="7EE092B1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Witczak S., Kania J., Kmiecik E, 2013, Katalog wybranych fizycznych i chemicznych wskaźników zanieczyszczeń wód podziemnych i metod ich oznaczania, Inspekcja Ochrony Środowiska, Biblioteka Monitoringu Środowiska. Warszawa.</w:t>
            </w:r>
          </w:p>
          <w:p w14:paraId="08688AF6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Frączek E., Macioszczyk T., Rodzoch A. 1993. Projektowanie stref ochronnych źródeł i ujęć wód podziemnych. Poradnik metodyczny. Wyd. MOŚNiL, Warszawa</w:t>
            </w:r>
          </w:p>
          <w:p w14:paraId="2DA7C02E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48320" w14:textId="77777777" w:rsidR="008E7503" w:rsidRPr="00BB2611" w:rsidRDefault="00C8307B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1A71101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Macioszczyk A., Dobrzyński D., 2002, Hydrogeochemia strefy aktywnej wymiany wód podziemnych. PWN, Warszawa.</w:t>
            </w:r>
          </w:p>
          <w:p w14:paraId="11443DEA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 xml:space="preserve">Rubin H., Rubin K., Witkowski J., 2002. Jakość i podatność wód </w:t>
            </w:r>
          </w:p>
          <w:p w14:paraId="0207F8BA" w14:textId="77777777" w:rsidR="00BB2611" w:rsidRPr="00BB2611" w:rsidRDefault="00BB2611" w:rsidP="00BB2611">
            <w:pPr>
              <w:spacing w:after="0" w:line="240" w:lineRule="auto"/>
              <w:ind w:left="-3" w:right="912"/>
              <w:rPr>
                <w:b/>
                <w:bCs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podziemnych na zanieczyszczenia. Prace Wydziału Nauk o Ziemi Uniwersytetu Śląskiego nr 22.</w:t>
            </w:r>
          </w:p>
        </w:tc>
      </w:tr>
      <w:tr w:rsidR="008E7503" w:rsidRPr="00864E2D" w14:paraId="44F6150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9A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D46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C8A6298" w14:textId="77777777" w:rsid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BB2611">
              <w:rPr>
                <w:rFonts w:ascii="Verdana" w:hAnsi="Verdana"/>
                <w:sz w:val="20"/>
                <w:szCs w:val="20"/>
              </w:rPr>
              <w:t xml:space="preserve">prawdzian </w:t>
            </w:r>
            <w:r>
              <w:rPr>
                <w:rFonts w:ascii="Verdana" w:hAnsi="Verdana"/>
                <w:sz w:val="20"/>
                <w:szCs w:val="20"/>
              </w:rPr>
              <w:t>pisemny: K</w:t>
            </w:r>
            <w:r w:rsidRPr="00892228">
              <w:rPr>
                <w:rFonts w:ascii="Verdana" w:hAnsi="Verdana"/>
                <w:sz w:val="20"/>
                <w:szCs w:val="20"/>
              </w:rPr>
              <w:t>1_W03, InżK_W01</w:t>
            </w:r>
            <w:r>
              <w:rPr>
                <w:rFonts w:ascii="Verdana" w:hAnsi="Verdana"/>
                <w:sz w:val="20"/>
                <w:szCs w:val="20"/>
              </w:rPr>
              <w:t xml:space="preserve">, K1_W10, InżK_W12,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</w:t>
            </w:r>
            <w:r w:rsidR="00255B8E">
              <w:rPr>
                <w:rFonts w:ascii="Verdana" w:hAnsi="Verdana"/>
                <w:sz w:val="20"/>
                <w:szCs w:val="20"/>
              </w:rPr>
              <w:t>W03, K1_W06, InżK_W02, InżK_W03</w:t>
            </w:r>
          </w:p>
          <w:p w14:paraId="13F54F76" w14:textId="77777777" w:rsidR="00BB2611" w:rsidRPr="00BB2611" w:rsidRDefault="00BB2611" w:rsidP="00255B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- przygotowanie i zrealizowanie raportów z zajęć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W03, K1_W06, InżK_W02, InżK_W03, K1_U07,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K1_U08, K1_U10, InżK_U02</w:t>
            </w:r>
            <w:r w:rsidR="00255B8E">
              <w:rPr>
                <w:rFonts w:ascii="Verdana" w:hAnsi="Verdana"/>
                <w:sz w:val="20"/>
                <w:szCs w:val="20"/>
              </w:rPr>
              <w:t>,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 xml:space="preserve"> InżK_U08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InżK_U09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K1_K01, K1_K03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K1_K06,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InżK_K01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InżK_K02</w:t>
            </w:r>
          </w:p>
        </w:tc>
      </w:tr>
      <w:tr w:rsidR="008E7503" w:rsidRPr="00864E2D" w14:paraId="23979D6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23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222E" w14:textId="38C4F009" w:rsidR="003B28A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9FF2583" w14:textId="77777777" w:rsidR="00BB2611" w:rsidRPr="00BB2611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</w:t>
            </w:r>
            <w:r w:rsidRPr="00BB2611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teoretyczny (test otwarty i zamknięty) - po zaliczeniu ćwiczeń. Wynik pozytywny - uzy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skanie co najmniej 50% punktów</w:t>
            </w:r>
          </w:p>
          <w:p w14:paraId="6C4EC610" w14:textId="77777777" w:rsidR="008E7503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wykonanie wszystkich zadanych raportów z zajęć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 (indywidualnych i grupowych)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BB2611">
              <w:rPr>
                <w:rFonts w:ascii="Verdana" w:eastAsia="Times New Roman" w:hAnsi="Verdana"/>
                <w:sz w:val="20"/>
                <w:szCs w:val="20"/>
                <w:lang w:eastAsia="pl-PL"/>
              </w:rPr>
              <w:t>uzyskanie ł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ącznie co najmniej 50% punktów</w:t>
            </w:r>
          </w:p>
          <w:p w14:paraId="0FEA19E3" w14:textId="77777777" w:rsidR="00BB2611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możliwe 2 nieobecności z koniecznością indywidualnego odrobienia zaległości w ramach pracy własnej</w:t>
            </w:r>
          </w:p>
          <w:p w14:paraId="25114BD9" w14:textId="3F3A9B76" w:rsidR="003B28A9" w:rsidRPr="00BB2611" w:rsidRDefault="003B28A9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obecność na wykładzie i ćwiczeniach jest obowiązkowa</w:t>
            </w:r>
          </w:p>
        </w:tc>
      </w:tr>
      <w:tr w:rsidR="008E7503" w:rsidRPr="00864E2D" w14:paraId="72E46F2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21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AD5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30FE6B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E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31B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0D4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8F107FE" w14:textId="77777777" w:rsidTr="00BB261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C6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7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36194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C741C1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2D66AF1E" w14:textId="77777777" w:rsidR="008E7503" w:rsidRPr="00864E2D" w:rsidRDefault="00BB261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E90A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E832D91" w14:textId="77777777" w:rsidTr="00BB261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49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36F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64785B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0E1965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9519825" w14:textId="77777777" w:rsidR="008E7503" w:rsidRPr="00864E2D" w:rsidRDefault="008E7503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BB2611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85AE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14:paraId="55581D22" w14:textId="77777777" w:rsidTr="00BB261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E6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DE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AD3F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409F4714" w14:textId="77777777" w:rsidTr="00BB261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3A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858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AC63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976A06F" w14:textId="77777777" w:rsidR="0048068F" w:rsidRDefault="0048068F"/>
    <w:sectPr w:rsidR="0048068F" w:rsidSect="00BE5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386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459A4"/>
    <w:rsid w:val="00255B8E"/>
    <w:rsid w:val="00317C6C"/>
    <w:rsid w:val="003B28A9"/>
    <w:rsid w:val="004053B5"/>
    <w:rsid w:val="004556E6"/>
    <w:rsid w:val="0048068F"/>
    <w:rsid w:val="004F7A25"/>
    <w:rsid w:val="005B78DB"/>
    <w:rsid w:val="006556AA"/>
    <w:rsid w:val="006A06B2"/>
    <w:rsid w:val="00892228"/>
    <w:rsid w:val="008E7503"/>
    <w:rsid w:val="0099524F"/>
    <w:rsid w:val="00A66E97"/>
    <w:rsid w:val="00BB1CBF"/>
    <w:rsid w:val="00BB2611"/>
    <w:rsid w:val="00BE5972"/>
    <w:rsid w:val="00C04E3A"/>
    <w:rsid w:val="00C22864"/>
    <w:rsid w:val="00C45F7A"/>
    <w:rsid w:val="00C6323D"/>
    <w:rsid w:val="00C650FA"/>
    <w:rsid w:val="00C8307B"/>
    <w:rsid w:val="00D64DC7"/>
    <w:rsid w:val="00DA4CE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106E"/>
  <w15:docId w15:val="{0FAE5CAD-A335-4976-BCC1-81787E80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1">
    <w:name w:val="h1"/>
    <w:basedOn w:val="Domylnaczcionkaakapitu"/>
    <w:rsid w:val="00BB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2019-04-15T11:06:00Z</dcterms:created>
  <dcterms:modified xsi:type="dcterms:W3CDTF">2024-11-29T17:35:00Z</dcterms:modified>
</cp:coreProperties>
</file>