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6BFC0" w14:textId="77777777" w:rsidR="00DA52A1" w:rsidRPr="00C858BE" w:rsidRDefault="00AD3708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 w:rsidRPr="00C858BE"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58F71ADD" w14:textId="77777777" w:rsidR="00DA52A1" w:rsidRPr="00C858BE" w:rsidRDefault="00AD3708">
      <w:pPr>
        <w:spacing w:after="0" w:line="240" w:lineRule="auto"/>
        <w:rPr>
          <w:rFonts w:ascii="Verdana" w:hAnsi="Verdana"/>
          <w:sz w:val="20"/>
          <w:szCs w:val="20"/>
        </w:rPr>
      </w:pPr>
      <w:r w:rsidRPr="00C858BE"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 w:rsidRPr="00C858BE">
        <w:rPr>
          <w:rFonts w:ascii="Verdana" w:hAnsi="Verdana"/>
          <w:b/>
          <w:sz w:val="16"/>
          <w:szCs w:val="20"/>
        </w:rPr>
        <w:t>ZARZĄDZENIA Nr 21/2019</w:t>
      </w:r>
      <w:r w:rsidRPr="00C858BE">
        <w:rPr>
          <w:rFonts w:ascii="Verdana" w:hAnsi="Verdana"/>
          <w:sz w:val="16"/>
          <w:szCs w:val="20"/>
        </w:rPr>
        <w:t xml:space="preserve"> </w:t>
      </w:r>
    </w:p>
    <w:p w14:paraId="1ACE82B4" w14:textId="77777777" w:rsidR="00DA52A1" w:rsidRPr="00C858BE" w:rsidRDefault="00DA52A1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F78F4E0" w14:textId="77777777" w:rsidR="00DA52A1" w:rsidRPr="00C858BE" w:rsidRDefault="00AD3708">
      <w:pPr>
        <w:rPr>
          <w:rFonts w:ascii="Verdana" w:hAnsi="Verdana"/>
          <w:b/>
          <w:bCs/>
          <w:sz w:val="20"/>
        </w:rPr>
      </w:pPr>
      <w:r w:rsidRPr="00C858B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5E572C23" w14:textId="77777777" w:rsidR="00DA52A1" w:rsidRPr="00C858BE" w:rsidRDefault="00DA52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DA52A1" w:rsidRPr="00C858BE" w14:paraId="58B7E83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510CF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A3B9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76FD7D5" w14:textId="77777777" w:rsidR="00DA52A1" w:rsidRPr="00C858BE" w:rsidRDefault="00F43DE2" w:rsidP="00F808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Geologia i geochemia izotopowa</w:t>
            </w:r>
            <w:r w:rsidR="00F808BC" w:rsidRPr="00C858BE">
              <w:rPr>
                <w:rFonts w:ascii="Verdana" w:hAnsi="Verdana" w:cs="Verdana"/>
                <w:sz w:val="20"/>
                <w:szCs w:val="20"/>
              </w:rPr>
              <w:t>/</w:t>
            </w:r>
            <w:r w:rsidR="00F808BC" w:rsidRPr="00C858BE">
              <w:rPr>
                <w:rFonts w:ascii="Verdana" w:hAnsi="Verdana" w:cs="Verdana"/>
                <w:sz w:val="20"/>
                <w:szCs w:val="20"/>
                <w:lang w:val="en-GB"/>
              </w:rPr>
              <w:t>Isotope geology and geochemistry</w:t>
            </w:r>
          </w:p>
        </w:tc>
      </w:tr>
      <w:tr w:rsidR="00DA52A1" w:rsidRPr="00C858BE" w14:paraId="31E2E8E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5282E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3325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FDE265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A52A1" w:rsidRPr="00C858BE" w14:paraId="492A140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D9FD6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9BE3E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2C420C5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DA52A1" w:rsidRPr="00C858BE" w14:paraId="41280514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86E3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99D76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13AA065" w14:textId="77777777" w:rsidR="00DA52A1" w:rsidRPr="00C858BE" w:rsidRDefault="00AD3708" w:rsidP="00F808BC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Pr="00C858BE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>Instytut Nauk Geologicznych, Zakład Petrologii</w:t>
            </w:r>
            <w:r w:rsidR="00F43DE2" w:rsidRPr="00C858BE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 xml:space="preserve"> Eksperymentalnej</w:t>
            </w:r>
            <w:r w:rsidR="00F808BC" w:rsidRPr="00C858BE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 xml:space="preserve">, </w:t>
            </w:r>
            <w:r w:rsidR="00F43DE2" w:rsidRPr="00C858BE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 xml:space="preserve">Zakład </w:t>
            </w:r>
            <w:r w:rsidRPr="00C858BE"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>Geologii Stosowanej, Geochemii i Gospodarki Środowiskiem</w:t>
            </w:r>
          </w:p>
        </w:tc>
      </w:tr>
      <w:tr w:rsidR="00DA52A1" w:rsidRPr="00C858BE" w14:paraId="57FC488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7A78F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EF58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FC1C701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A52A1" w:rsidRPr="00C858BE" w14:paraId="697156D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6039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18A3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DFC0C52" w14:textId="77777777" w:rsidR="00DA52A1" w:rsidRPr="00C858BE" w:rsidRDefault="00F43DE2" w:rsidP="00F43D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DA52A1" w:rsidRPr="00C858BE" w14:paraId="272D9F6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5B84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9AC3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CA31370" w14:textId="77777777" w:rsidR="00DA52A1" w:rsidRPr="00C858BE" w:rsidRDefault="00AD3708" w:rsidP="00F808BC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>Geologia</w:t>
            </w:r>
            <w:r w:rsidR="00F43DE2" w:rsidRPr="00C858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08BC" w:rsidRPr="00C858BE">
              <w:rPr>
                <w:rFonts w:ascii="Verdana" w:hAnsi="Verdana"/>
                <w:sz w:val="20"/>
                <w:szCs w:val="20"/>
              </w:rPr>
              <w:t>(</w:t>
            </w:r>
            <w:r w:rsidR="00F43DE2" w:rsidRPr="00C858BE">
              <w:rPr>
                <w:rFonts w:ascii="Verdana" w:hAnsi="Verdana"/>
                <w:sz w:val="20"/>
                <w:szCs w:val="20"/>
              </w:rPr>
              <w:t>Applied geoscience</w:t>
            </w:r>
            <w:r w:rsidR="00F808BC" w:rsidRPr="00C858B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A52A1" w:rsidRPr="00C858BE" w14:paraId="1AAC8EA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2BF4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FAF2" w14:textId="77777777" w:rsidR="00DA52A1" w:rsidRPr="00C858BE" w:rsidRDefault="00AD370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ED2DE72" w14:textId="77777777" w:rsidR="00DA52A1" w:rsidRPr="00C858BE" w:rsidRDefault="00AD3708">
            <w:pPr>
              <w:spacing w:after="120" w:line="240" w:lineRule="auto"/>
              <w:jc w:val="both"/>
            </w:pPr>
            <w:r w:rsidRPr="00C858B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A52A1" w:rsidRPr="00C858BE" w14:paraId="709D474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BBAA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15387" w14:textId="77777777" w:rsidR="00DA52A1" w:rsidRPr="00C858BE" w:rsidRDefault="00AD37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858BE">
              <w:rPr>
                <w:rFonts w:ascii="Verdana" w:hAnsi="Verdana"/>
                <w:sz w:val="20"/>
                <w:szCs w:val="20"/>
              </w:rPr>
              <w:t>)</w:t>
            </w:r>
          </w:p>
          <w:p w14:paraId="1E7E5C07" w14:textId="77777777" w:rsidR="00DA52A1" w:rsidRPr="00C858BE" w:rsidRDefault="00AD3708">
            <w:pPr>
              <w:spacing w:after="120" w:line="240" w:lineRule="auto"/>
              <w:jc w:val="both"/>
            </w:pPr>
            <w:r w:rsidRPr="00C858B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DA52A1" w:rsidRPr="00C858BE" w14:paraId="11BA4FE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4DE6A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55E28" w14:textId="77777777" w:rsidR="00DA52A1" w:rsidRPr="00C858BE" w:rsidRDefault="00AD370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49C940" w14:textId="77777777" w:rsidR="00DA52A1" w:rsidRPr="00C858BE" w:rsidRDefault="00AD3708">
            <w:pPr>
              <w:spacing w:after="120" w:line="240" w:lineRule="auto"/>
              <w:jc w:val="both"/>
            </w:pPr>
            <w:r w:rsidRPr="00C858B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A52A1" w:rsidRPr="00C858BE" w14:paraId="09F2778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23FC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C4BB2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200BAA4" w14:textId="77777777" w:rsidR="00DA52A1" w:rsidRPr="00C858BE" w:rsidRDefault="00AD3708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>Wykład: 28</w:t>
            </w:r>
          </w:p>
          <w:p w14:paraId="6104EA49" w14:textId="77777777" w:rsidR="00DA52A1" w:rsidRPr="00C858BE" w:rsidRDefault="00AD3708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>Ćwiczenia: 14</w:t>
            </w:r>
          </w:p>
          <w:p w14:paraId="149CE204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19771B8" w14:textId="77777777" w:rsidR="00DA52A1" w:rsidRPr="00C858BE" w:rsidRDefault="00AD3708" w:rsidP="00F43D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Wykład multimedialny</w:t>
            </w:r>
            <w:r w:rsidR="00F43DE2" w:rsidRPr="00C858BE">
              <w:rPr>
                <w:rFonts w:ascii="Verdana" w:hAnsi="Verdana"/>
                <w:sz w:val="20"/>
                <w:szCs w:val="20"/>
              </w:rPr>
              <w:t>,</w:t>
            </w:r>
            <w:r w:rsidRPr="00C858BE">
              <w:rPr>
                <w:rFonts w:ascii="Verdana" w:hAnsi="Verdana"/>
                <w:sz w:val="20"/>
                <w:szCs w:val="20"/>
              </w:rPr>
              <w:t xml:space="preserve"> ćwiczenia praktyczne, wykonywanie zadań samodzielnie, wykonywanie zadań w grupie, wykonanie raportów. </w:t>
            </w:r>
          </w:p>
        </w:tc>
      </w:tr>
      <w:tr w:rsidR="00DA52A1" w:rsidRPr="00C858BE" w14:paraId="61F055D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A3FF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34B72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6923E24" w14:textId="77777777" w:rsidR="00DA52A1" w:rsidRPr="00C858BE" w:rsidRDefault="00AD3708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r hab. Anna Pietranik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, prof. UWr</w:t>
            </w:r>
          </w:p>
          <w:p w14:paraId="0366A9DF" w14:textId="77777777" w:rsidR="00DA52A1" w:rsidRPr="00C858BE" w:rsidRDefault="00AD3708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r hab. Anna Pietranik,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 xml:space="preserve"> prof. UWr,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r hab.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Maciej Górka, p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rof.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UWr</w:t>
            </w:r>
          </w:p>
          <w:p w14:paraId="148F8BBC" w14:textId="77777777" w:rsidR="00DA52A1" w:rsidRPr="00C858BE" w:rsidRDefault="00AD3708" w:rsidP="00F808BC">
            <w:pPr>
              <w:spacing w:after="120" w:line="240" w:lineRule="auto"/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r hab. Anna Pietranik,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 xml:space="preserve"> prof. UWr, 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r hab. Maciej Górka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, prof. UWr,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d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r Marta Jakubiak</w:t>
            </w:r>
          </w:p>
        </w:tc>
      </w:tr>
      <w:tr w:rsidR="00DA52A1" w:rsidRPr="00C858BE" w14:paraId="02AF3B7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92FD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5EB5A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A27D56" w14:textId="77777777" w:rsidR="00DA52A1" w:rsidRPr="00C858BE" w:rsidRDefault="00747C5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lastRenderedPageBreak/>
              <w:t>p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odstawowa wiedza i umiejętności z zakresu mineralogii, petrologii, geologii, chemii i geochemii</w:t>
            </w:r>
          </w:p>
        </w:tc>
      </w:tr>
      <w:tr w:rsidR="00DA52A1" w:rsidRPr="00C858BE" w14:paraId="67CB438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1773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84F80" w14:textId="77777777" w:rsidR="00DA52A1" w:rsidRPr="00C858BE" w:rsidRDefault="00AD37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0EBF3D" w14:textId="77777777" w:rsidR="00DA52A1" w:rsidRPr="00C858BE" w:rsidRDefault="00AD37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Zapoznanie studentów z wiedzę dotyczącą: podstawowych prawideł dotyczących rozdziału i frakcjonowania izotopowego w różnych sferach Ziemi (płaszcz, skorupa, hydrosfera, biosfera, atmosfera), wybranych metod datowania materii oraz zastosowania geotermometrii izotopowej. </w:t>
            </w:r>
          </w:p>
        </w:tc>
      </w:tr>
      <w:tr w:rsidR="00DA52A1" w:rsidRPr="00C858BE" w14:paraId="5071EEDB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617F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83DD9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397949" w14:textId="77777777" w:rsidR="00DA52A1" w:rsidRPr="00C858BE" w:rsidRDefault="00AD3708" w:rsidP="0096730F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Wykłady </w:t>
            </w:r>
          </w:p>
          <w:p w14:paraId="62EEBBFC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Podstawy wiedzy o izotopach i ogólnie o ich wykorzystaniu w naukach przyrodniczych (MG)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BAEA3E9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</w:rPr>
              <w:t>Podstawy wiedzy na temat metod badania izotopów: Spektrometria mas. (MG)</w:t>
            </w:r>
          </w:p>
          <w:p w14:paraId="75D31B07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</w:rPr>
              <w:t>Podstawy różnicowania składu izotopowego: Frakcjonowanie zależne i niezależne od masy 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EC0BF46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</w:rPr>
              <w:t>Zróżnicowanie izotopowe Ziemi: płaszcz, skorupa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376B148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Zróżnicowanie izotopowe Ziemi: zwietrzelina, gleba 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B7BCA41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Zróżnicowanie izotopowe Ziemi: hydrosfera (MG)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570B1B2B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Zróżnicowanie izotopowe Ziemi: atmosfera (MG)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01E2EB0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Zróżnicowanie izotopowe Ziemi: biosfera (MG)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0F20FA0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  <w:lang w:val="en-GB"/>
              </w:rPr>
              <w:t>Geotermometria izotopowa (MG)</w:t>
            </w:r>
            <w:r w:rsidR="00F43DE2" w:rsidRPr="00C858BE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14:paraId="614E2000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Datowanie: metoda izochrony 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D2E86A8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Datowanie: metoda Uran – Ołów 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CF09420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Datowanie młodych próbek: serie U, datowanie rdzeni metodą </w:t>
            </w:r>
            <w:r w:rsidRPr="00C858BE">
              <w:rPr>
                <w:rFonts w:ascii="Verdana" w:hAnsi="Verdana" w:cs="Verdana"/>
                <w:sz w:val="20"/>
                <w:szCs w:val="20"/>
                <w:vertAlign w:val="superscript"/>
              </w:rPr>
              <w:t>210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Pb (AP)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46F7933" w14:textId="77777777" w:rsidR="00DA52A1" w:rsidRPr="00C858BE" w:rsidRDefault="00AD3708" w:rsidP="0096730F">
            <w:pPr>
              <w:numPr>
                <w:ilvl w:val="0"/>
                <w:numId w:val="3"/>
              </w:numPr>
              <w:spacing w:after="0" w:line="240" w:lineRule="auto"/>
              <w:ind w:left="602" w:hanging="283"/>
            </w:pPr>
            <w:r w:rsidRPr="00C858BE">
              <w:rPr>
                <w:rFonts w:ascii="Verdana" w:hAnsi="Verdana" w:cs="Verdana"/>
                <w:sz w:val="20"/>
                <w:szCs w:val="20"/>
              </w:rPr>
              <w:t>Datowanie próbek biologicznych i geologicznych: metoda radiowęglowa,  OSL/TSL oraz surface exposure dating (MG)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38970BF" w14:textId="77777777" w:rsidR="00DA52A1" w:rsidRPr="00C858BE" w:rsidRDefault="00AD3708" w:rsidP="0096730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Ćwiczenia</w:t>
            </w:r>
          </w:p>
          <w:p w14:paraId="4AB71359" w14:textId="77777777" w:rsidR="00DA52A1" w:rsidRPr="00C858BE" w:rsidRDefault="00AD3708" w:rsidP="0096730F">
            <w:pPr>
              <w:numPr>
                <w:ilvl w:val="0"/>
                <w:numId w:val="2"/>
              </w:num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Ćwiczenia wstępne, podstawowe obliczenia</w:t>
            </w:r>
          </w:p>
          <w:p w14:paraId="6C6E0D81" w14:textId="77777777" w:rsidR="00DA52A1" w:rsidRPr="00C858BE" w:rsidRDefault="00AD3708" w:rsidP="0096730F">
            <w:pPr>
              <w:numPr>
                <w:ilvl w:val="0"/>
                <w:numId w:val="2"/>
              </w:num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Metody analityczne: problem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interferencji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 mas etc.</w:t>
            </w:r>
          </w:p>
          <w:p w14:paraId="5508F557" w14:textId="77777777" w:rsidR="00DA52A1" w:rsidRPr="00C858BE" w:rsidRDefault="00AD3708" w:rsidP="0096730F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Wykorzystanie danych z bazy GEOROC (GEOchemistry of Rocks of the Oceans and Continents) – 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interpretacja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 wyników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53B8DE99" w14:textId="77777777" w:rsidR="00DA52A1" w:rsidRPr="00C858BE" w:rsidRDefault="00AD3708" w:rsidP="0096730F">
            <w:pPr>
              <w:numPr>
                <w:ilvl w:val="0"/>
                <w:numId w:val="2"/>
              </w:num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Datowania – U/Pb, metoda izochrony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640852C" w14:textId="77777777" w:rsidR="00DA52A1" w:rsidRPr="00C858BE" w:rsidRDefault="00AD3708" w:rsidP="0096730F">
            <w:pPr>
              <w:numPr>
                <w:ilvl w:val="0"/>
                <w:numId w:val="2"/>
              </w:num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Geotermometria izotopowa – przykłady obliczeń i korzystania z bazy Alpha-Delta</w:t>
            </w:r>
            <w:r w:rsidR="00F43DE2"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2441D0E9" w14:textId="77777777" w:rsidR="00F43DE2" w:rsidRPr="00C858BE" w:rsidRDefault="00F43DE2" w:rsidP="0096730F">
            <w:pPr>
              <w:numPr>
                <w:ilvl w:val="0"/>
                <w:numId w:val="2"/>
              </w:num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Izotopowy bilans mas (2 i 3 składnikowy).</w:t>
            </w:r>
          </w:p>
          <w:p w14:paraId="0BF85217" w14:textId="77777777" w:rsidR="00F43DE2" w:rsidRPr="00C858BE" w:rsidRDefault="00F43DE2" w:rsidP="0096730F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Model dwuskładnikowego mieszania (binary mixing model – Keeling plot).</w:t>
            </w:r>
          </w:p>
        </w:tc>
      </w:tr>
      <w:tr w:rsidR="00DA52A1" w:rsidRPr="00C858BE" w14:paraId="389D6A8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531BC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BB89" w14:textId="77777777" w:rsidR="00DA52A1" w:rsidRPr="00C858BE" w:rsidRDefault="00AD3708" w:rsidP="00ED1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974401F" w14:textId="77777777" w:rsidR="00DA52A1" w:rsidRPr="00C858BE" w:rsidRDefault="00DA52A1" w:rsidP="00ED1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CCDECC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D8C0369" w14:textId="77777777" w:rsidR="00DA52A1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P_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W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0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 w:rsidR="00747C5F" w:rsidRPr="00C858BE">
              <w:rPr>
                <w:rFonts w:ascii="Verdana" w:hAnsi="Verdana" w:cs="Verdana"/>
                <w:sz w:val="20"/>
                <w:szCs w:val="20"/>
              </w:rPr>
              <w:t>posiada aktualną wiedzę na temat składu chemicznego i izotopowego różnych składników Ziemi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2F6BC20A" w14:textId="77777777" w:rsidR="00ED11F4" w:rsidRPr="00C858BE" w:rsidRDefault="00ED11F4" w:rsidP="00ED11F4">
            <w:pPr>
              <w:spacing w:after="0" w:line="240" w:lineRule="auto"/>
            </w:pPr>
          </w:p>
          <w:p w14:paraId="53FFCCE1" w14:textId="77777777" w:rsidR="00DA52A1" w:rsidRPr="00C858BE" w:rsidRDefault="00ED11F4" w:rsidP="00ED11F4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P_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W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0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2 wie jak wykorzystać techniki izotopowe do rozwiązywania problemów związanych z badaniami geologicznymi, datowaniami i analizami środowiskowymi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1763A603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4E4857F" w14:textId="77777777" w:rsidR="00DA52A1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P_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U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0</w:t>
            </w:r>
            <w:r w:rsidR="00747C5F" w:rsidRPr="00C858BE">
              <w:rPr>
                <w:rFonts w:ascii="Verdana" w:hAnsi="Verdana" w:cs="Verdana"/>
                <w:sz w:val="20"/>
                <w:szCs w:val="20"/>
              </w:rPr>
              <w:t>1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 xml:space="preserve"> umie wykonać podstawowe obliczenia/normalizacje wykorzystywane w geologii i geochemii izotopowej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2DE2531F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E9B9B03" w14:textId="77777777" w:rsidR="00DA52A1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P_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K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0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1 jest świadomy roli i znaczenia nowoczesnych technik analitycznych w naukach geologicznych i geochemicznych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12969843" w14:textId="77777777" w:rsidR="00ED11F4" w:rsidRPr="00C858BE" w:rsidRDefault="00ED11F4" w:rsidP="00ED11F4">
            <w:pPr>
              <w:spacing w:after="0" w:line="240" w:lineRule="auto"/>
            </w:pPr>
          </w:p>
          <w:p w14:paraId="365BF178" w14:textId="77777777" w:rsidR="00DA52A1" w:rsidRPr="00C858BE" w:rsidRDefault="00ED11F4" w:rsidP="00ED11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P_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>K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0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 xml:space="preserve">2 rozumie odpowiedzialność społeczną wynikającą z </w:t>
            </w:r>
            <w:r w:rsidR="00747C5F" w:rsidRPr="00C858BE">
              <w:rPr>
                <w:rFonts w:ascii="Verdana" w:hAnsi="Verdana" w:cs="Verdana"/>
                <w:sz w:val="20"/>
                <w:szCs w:val="20"/>
              </w:rPr>
              <w:t>interpretacji</w:t>
            </w:r>
            <w:r w:rsidR="00AD3708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47C5F" w:rsidRPr="00C858BE">
              <w:rPr>
                <w:rFonts w:ascii="Verdana" w:hAnsi="Verdana" w:cs="Verdana"/>
                <w:sz w:val="20"/>
                <w:szCs w:val="20"/>
              </w:rPr>
              <w:t>danych chemicznych i izotopowych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B6C1A" w14:textId="77777777" w:rsidR="006B6B38" w:rsidRPr="00C858BE" w:rsidRDefault="006B6B38" w:rsidP="006B6B3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C858BE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C858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87EDD50" w14:textId="77777777" w:rsidR="00F43DE2" w:rsidRPr="00C858BE" w:rsidRDefault="00F43DE2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5FD24EC" w14:textId="77777777" w:rsidR="00DA52A1" w:rsidRPr="00C858BE" w:rsidRDefault="00AD3708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K_W02, K_W08, </w:t>
            </w:r>
          </w:p>
          <w:p w14:paraId="3B7E5850" w14:textId="77777777" w:rsidR="00F43DE2" w:rsidRPr="00C858BE" w:rsidRDefault="00F43DE2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90EC216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638BBB4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985D005" w14:textId="77777777" w:rsidR="00DA52A1" w:rsidRPr="00C858BE" w:rsidRDefault="00AD3708" w:rsidP="00ED11F4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K_W02, K_W03, K_W06</w:t>
            </w:r>
            <w:r w:rsidR="00ED11F4" w:rsidRPr="00C858BE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K_W08, K_W09</w:t>
            </w:r>
          </w:p>
          <w:p w14:paraId="6D8A0B4F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3E0B814" w14:textId="77777777" w:rsidR="00F43DE2" w:rsidRPr="00C858BE" w:rsidRDefault="00F43DE2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F02C423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82B49A1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FB49A4D" w14:textId="77777777" w:rsidR="00DA52A1" w:rsidRPr="00C858BE" w:rsidRDefault="00AD3708" w:rsidP="00ED11F4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K_U02, K_U05</w:t>
            </w:r>
          </w:p>
          <w:p w14:paraId="2E905CA2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33E7276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DBA213D" w14:textId="77777777" w:rsidR="00747C5F" w:rsidRPr="00C858BE" w:rsidRDefault="00747C5F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899EB1E" w14:textId="77777777" w:rsidR="00DA52A1" w:rsidRPr="00C858BE" w:rsidRDefault="00AD3708" w:rsidP="00ED11F4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K_K01, K_K06</w:t>
            </w:r>
          </w:p>
          <w:p w14:paraId="33DD9C17" w14:textId="77777777" w:rsidR="00DA52A1" w:rsidRPr="00C858BE" w:rsidRDefault="00DA52A1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7B9EF0D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314B79E" w14:textId="77777777" w:rsidR="00ED11F4" w:rsidRPr="00C858BE" w:rsidRDefault="00ED11F4" w:rsidP="00ED11F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CD4DF79" w14:textId="77777777" w:rsidR="00DA52A1" w:rsidRPr="00C858BE" w:rsidRDefault="00AD3708" w:rsidP="00ED11F4">
            <w:pPr>
              <w:spacing w:after="0" w:line="240" w:lineRule="auto"/>
            </w:pPr>
            <w:r w:rsidRPr="00C858BE">
              <w:rPr>
                <w:rFonts w:ascii="Verdana" w:hAnsi="Verdana" w:cs="Verdana"/>
                <w:sz w:val="20"/>
                <w:szCs w:val="20"/>
              </w:rPr>
              <w:t>K_K01, K_K06</w:t>
            </w:r>
          </w:p>
          <w:p w14:paraId="2D8DEBD7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A52A1" w:rsidRPr="00B12A2F" w14:paraId="20FE036A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90B6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B5248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858B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5508EE4" w14:textId="77777777" w:rsidR="00EE1465" w:rsidRPr="00B12A2F" w:rsidRDefault="00EE1465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12A2F">
              <w:rPr>
                <w:rFonts w:ascii="Verdana" w:hAnsi="Verdana" w:cs="Verdana"/>
                <w:sz w:val="20"/>
                <w:szCs w:val="20"/>
              </w:rPr>
              <w:t>Literatura obowiązkowa:</w:t>
            </w:r>
          </w:p>
          <w:p w14:paraId="3E8688AF" w14:textId="77777777" w:rsidR="00C83473" w:rsidRPr="00D445A9" w:rsidRDefault="00C83473" w:rsidP="00C834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2A2F">
              <w:rPr>
                <w:rFonts w:ascii="Verdana" w:hAnsi="Verdana"/>
                <w:sz w:val="20"/>
                <w:szCs w:val="20"/>
              </w:rPr>
              <w:t xml:space="preserve">White W.M., 2015, Isotope Geochemistry. </w:t>
            </w:r>
            <w:r w:rsidRPr="00D445A9">
              <w:rPr>
                <w:rFonts w:ascii="Verdana" w:hAnsi="Verdana"/>
                <w:sz w:val="20"/>
                <w:szCs w:val="20"/>
              </w:rPr>
              <w:t>Wiley-Blackwell. – dostępne on-line w Bibliotece U</w:t>
            </w:r>
            <w:r>
              <w:rPr>
                <w:rFonts w:ascii="Verdana" w:hAnsi="Verdana"/>
                <w:sz w:val="20"/>
                <w:szCs w:val="20"/>
              </w:rPr>
              <w:t>niwersyteckiej</w:t>
            </w:r>
          </w:p>
          <w:p w14:paraId="4A3682D5" w14:textId="77777777" w:rsidR="00C83473" w:rsidRPr="00B12A2F" w:rsidRDefault="00C83473" w:rsidP="00C834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2A2F">
              <w:rPr>
                <w:rFonts w:ascii="Verdana" w:hAnsi="Verdana" w:cs="Verdana"/>
                <w:sz w:val="20"/>
                <w:szCs w:val="20"/>
              </w:rPr>
              <w:t xml:space="preserve">Hoefs J., Stable Isotope Geochemistry, Springer-Verlag, Berlin Heidelberg, 2018 </w:t>
            </w:r>
            <w:r w:rsidRPr="00B12A2F">
              <w:rPr>
                <w:rFonts w:ascii="Verdana" w:hAnsi="Verdana"/>
                <w:sz w:val="20"/>
                <w:szCs w:val="20"/>
              </w:rPr>
              <w:t xml:space="preserve"> – dostępne on-line w Bibliotece Uniwersyteckiej</w:t>
            </w:r>
          </w:p>
          <w:p w14:paraId="2845F661" w14:textId="77777777" w:rsidR="00C83473" w:rsidRPr="00B12A2F" w:rsidRDefault="00BD07E9" w:rsidP="00C83473">
            <w:pPr>
              <w:spacing w:after="0" w:line="240" w:lineRule="auto"/>
            </w:pPr>
            <w:r w:rsidRPr="00B12A2F">
              <w:t xml:space="preserve">Allègre, Claude J., </w:t>
            </w:r>
            <w:r w:rsidRPr="00B12A2F">
              <w:rPr>
                <w:rFonts w:ascii="Verdana" w:hAnsi="Verdana" w:cs="Verdana"/>
                <w:sz w:val="20"/>
                <w:szCs w:val="20"/>
              </w:rPr>
              <w:t xml:space="preserve">Isotope Geology, Cambridge University Press, Cambridge, New York, Melbourne, Madrid, Cape Town, Singapore, São Paulo, 2008 - </w:t>
            </w:r>
            <w:r w:rsidRPr="00B12A2F">
              <w:rPr>
                <w:rFonts w:ascii="Verdana" w:hAnsi="Verdana"/>
                <w:sz w:val="20"/>
                <w:szCs w:val="20"/>
              </w:rPr>
              <w:t>dostępne on-line w Bibliotece Uniwersyteckiej</w:t>
            </w:r>
            <w:r w:rsidRPr="00B12A2F">
              <w:t xml:space="preserve"> </w:t>
            </w:r>
          </w:p>
          <w:p w14:paraId="1F09A847" w14:textId="77777777" w:rsidR="00BD07E9" w:rsidRPr="00B12A2F" w:rsidRDefault="00BD07E9" w:rsidP="00C83473">
            <w:pPr>
              <w:spacing w:after="0" w:line="240" w:lineRule="auto"/>
            </w:pPr>
          </w:p>
          <w:p w14:paraId="508978BE" w14:textId="77777777" w:rsidR="00C83473" w:rsidRPr="00C83473" w:rsidRDefault="00C83473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Literatura zalecana:</w:t>
            </w:r>
          </w:p>
          <w:p w14:paraId="44E9FFC4" w14:textId="77777777" w:rsidR="00DA52A1" w:rsidRPr="00C858BE" w:rsidRDefault="00AD3708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Barker J., Mass spectrometry (Second edition), John Wiley &amp; Sons, Chichester New York Brisbane Singapore Toronto, 1999 </w:t>
            </w:r>
          </w:p>
          <w:p w14:paraId="6005EDE0" w14:textId="77777777" w:rsidR="00DA52A1" w:rsidRPr="00C858BE" w:rsidRDefault="00AD3708" w:rsidP="00EE1465">
            <w:pPr>
              <w:spacing w:after="0" w:line="240" w:lineRule="auto"/>
              <w:rPr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Traldi P., Magno F., Lavagnini I., Seraglia R., Quantitative Applications of Mass Spectrometry, John Wiley &amp; Sons Ltd, 2006</w:t>
            </w:r>
          </w:p>
          <w:p w14:paraId="5E8384E3" w14:textId="77777777" w:rsidR="00DA52A1" w:rsidRPr="00C858BE" w:rsidRDefault="00AD3708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14:paraId="768DE27C" w14:textId="77777777" w:rsidR="00DA52A1" w:rsidRPr="00C858BE" w:rsidRDefault="00AD3708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Dickin A.P., Radiogenic Isotope Geology, Cambridge University Press, 1995</w:t>
            </w:r>
          </w:p>
          <w:p w14:paraId="3C36B013" w14:textId="77777777" w:rsidR="00DA52A1" w:rsidRPr="00C858BE" w:rsidRDefault="00AD3708" w:rsidP="00EE1465">
            <w:pPr>
              <w:spacing w:after="0" w:line="240" w:lineRule="auto"/>
              <w:rPr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Sergei V. Rasskazov S.V., Brandt S.B., Brandt I.S., Radiogenic Isotopes in Geologic Processes, Springer-Verlag, NewYork, 2010</w:t>
            </w:r>
          </w:p>
          <w:p w14:paraId="190D9AA7" w14:textId="77777777" w:rsidR="00DA52A1" w:rsidRPr="00C858BE" w:rsidRDefault="00AD3708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Geyh, M. A. &amp; Schleicher H., Absolute age determination. Physical and chemical dating methods and their application, Springer-Verlag, Berlin 1990</w:t>
            </w:r>
          </w:p>
          <w:p w14:paraId="39F2B2AA" w14:textId="77777777" w:rsidR="00DA52A1" w:rsidRPr="00C858BE" w:rsidRDefault="00AD3708" w:rsidP="00EE146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Wada E., Yoneyama T., Minagawa M., Ando T., Fry B.D., Stable Isotopes in the biosphere, Kyoto University Press Japan, 1995</w:t>
            </w:r>
          </w:p>
          <w:p w14:paraId="2EBCEDDD" w14:textId="77777777" w:rsidR="00DA52A1" w:rsidRPr="00C858BE" w:rsidRDefault="00AD3708" w:rsidP="00EE1465">
            <w:pPr>
              <w:spacing w:after="0" w:line="240" w:lineRule="auto"/>
              <w:rPr>
                <w:lang w:val="en-US"/>
              </w:rPr>
            </w:pPr>
            <w:r w:rsidRPr="00C858BE">
              <w:rPr>
                <w:rFonts w:ascii="Verdana" w:hAnsi="Verdana" w:cs="Verdana"/>
                <w:sz w:val="20"/>
                <w:szCs w:val="20"/>
                <w:lang w:val="en-US"/>
              </w:rPr>
              <w:t>Michener R., Lajtha K., Stable Isotopes in Ecology and Environmental Science, Blackwell Publishing Ltd., 2007</w:t>
            </w:r>
          </w:p>
        </w:tc>
      </w:tr>
      <w:tr w:rsidR="00DA52A1" w:rsidRPr="00C858BE" w14:paraId="7FCB7BB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C1F7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ED01" w14:textId="77777777" w:rsidR="00DA52A1" w:rsidRPr="00C858BE" w:rsidRDefault="00AD3708" w:rsidP="00B914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C858B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A573C1F" w14:textId="77777777" w:rsidR="00D72E58" w:rsidRPr="00C858BE" w:rsidRDefault="00D72E58" w:rsidP="00D72E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Wykład: sprawdzian pisemny.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 xml:space="preserve">K_W02, K_W03, K_W06, K_W08, K_W09, K_K01, K_K06. </w:t>
            </w:r>
          </w:p>
          <w:p w14:paraId="3FAA354C" w14:textId="77777777" w:rsidR="00384826" w:rsidRPr="00C858BE" w:rsidRDefault="00D72E58" w:rsidP="00D72E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84826" w:rsidRPr="00C858BE">
              <w:rPr>
                <w:rFonts w:ascii="Verdana" w:hAnsi="Verdana"/>
                <w:sz w:val="20"/>
                <w:szCs w:val="20"/>
              </w:rPr>
              <w:t>opracowanie raportów z ćwiczeń obliczeniowych</w:t>
            </w:r>
            <w:r w:rsidRPr="00C858B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C858BE">
              <w:rPr>
                <w:rFonts w:ascii="Verdana" w:hAnsi="Verdana"/>
                <w:sz w:val="20"/>
                <w:szCs w:val="20"/>
                <w:lang w:val="en-GB"/>
              </w:rPr>
              <w:t xml:space="preserve">K_U02, K_U05. </w:t>
            </w:r>
          </w:p>
        </w:tc>
      </w:tr>
      <w:tr w:rsidR="00DA52A1" w:rsidRPr="00C858BE" w14:paraId="7C588159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581B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BD840" w14:textId="77777777" w:rsidR="00DA52A1" w:rsidRPr="00C858BE" w:rsidRDefault="00AD3708" w:rsidP="00B914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6040449" w14:textId="77777777" w:rsidR="00DC12AB" w:rsidRPr="00C858BE" w:rsidRDefault="00DC12AB" w:rsidP="00B914F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13255A3C" w14:textId="77777777" w:rsidR="00384826" w:rsidRPr="00C858BE" w:rsidRDefault="00DC12AB" w:rsidP="00B914F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>1-godzinny test otwarty (in English): zaliczenie na ocenę dostateczną (3.0) po uzyskaniu progu 60% możliwych do zdobycia punktów.</w:t>
            </w:r>
          </w:p>
          <w:p w14:paraId="1B037110" w14:textId="77777777" w:rsidR="00DC12AB" w:rsidRPr="00C858BE" w:rsidRDefault="00384826" w:rsidP="00B914F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6E152E4E" w14:textId="77777777" w:rsidR="00384826" w:rsidRPr="00C858BE" w:rsidRDefault="00DC12AB" w:rsidP="00B914F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 xml:space="preserve">przygotowanie dwóch raportów z zajęć: ocena średnia z dwóch raportów, konieczność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oddania obydwu prac,</w:t>
            </w:r>
          </w:p>
          <w:p w14:paraId="3D9E48B8" w14:textId="77777777" w:rsidR="00DA52A1" w:rsidRPr="00C858BE" w:rsidRDefault="00DC12AB" w:rsidP="00B914F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o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>becność na ćwiczeniach obowiązkowa, możliwość odrobienia nieobecności w ramach konsultacji.</w:t>
            </w:r>
          </w:p>
        </w:tc>
      </w:tr>
      <w:tr w:rsidR="00DA52A1" w:rsidRPr="00C858BE" w14:paraId="656506B4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309C" w14:textId="77777777" w:rsidR="00DA52A1" w:rsidRPr="00C858BE" w:rsidRDefault="00DA52A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C57D" w14:textId="77777777" w:rsidR="00DA52A1" w:rsidRPr="00C858BE" w:rsidRDefault="00AD3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A52A1" w:rsidRPr="00C858BE" w14:paraId="1BCA1A9A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0D5E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B128" w14:textId="77777777" w:rsidR="00DA52A1" w:rsidRPr="00C858BE" w:rsidRDefault="00AD37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157C" w14:textId="77777777" w:rsidR="00DA52A1" w:rsidRPr="00C858BE" w:rsidRDefault="00AD37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A52A1" w:rsidRPr="00C858BE" w14:paraId="2CD5A057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B56CB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8336" w14:textId="77777777" w:rsidR="00DA52A1" w:rsidRPr="00C858BE" w:rsidRDefault="00AD3708" w:rsidP="00121F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CF83D0" w14:textId="77777777" w:rsidR="00DA52A1" w:rsidRPr="00C858BE" w:rsidRDefault="00AD3708" w:rsidP="00121FB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wykład: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>28</w:t>
            </w:r>
          </w:p>
          <w:p w14:paraId="68C26C84" w14:textId="48E4D657" w:rsidR="00DA52A1" w:rsidRPr="00C858BE" w:rsidRDefault="00AD3708" w:rsidP="00121FB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ćwiczenia: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1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E151" w14:textId="70F96B32" w:rsidR="00DA52A1" w:rsidRPr="00C858BE" w:rsidRDefault="003D6B3B" w:rsidP="003848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DA52A1" w:rsidRPr="00C858BE" w14:paraId="09000359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0120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8E219" w14:textId="77777777" w:rsidR="00DA52A1" w:rsidRDefault="00AD3708" w:rsidP="00121F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121FB0" w:rsidRPr="00C858BE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C858BE">
              <w:rPr>
                <w:rFonts w:ascii="Verdana" w:hAnsi="Verdana"/>
                <w:sz w:val="20"/>
                <w:szCs w:val="20"/>
              </w:rPr>
              <w:t>:</w:t>
            </w:r>
          </w:p>
          <w:p w14:paraId="246B325F" w14:textId="3F782467" w:rsidR="00B12A2F" w:rsidRPr="00C858BE" w:rsidRDefault="00B12A2F" w:rsidP="00121F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konsultacje: 13</w:t>
            </w:r>
          </w:p>
          <w:p w14:paraId="70C698C5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5</w:t>
            </w:r>
          </w:p>
          <w:p w14:paraId="0DDFA68B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10</w:t>
            </w:r>
          </w:p>
          <w:p w14:paraId="5804E867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10</w:t>
            </w:r>
          </w:p>
          <w:p w14:paraId="4F54A350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858BE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 w:rsidR="00384826" w:rsidRPr="00C858BE">
              <w:rPr>
                <w:rFonts w:ascii="Verdana" w:hAnsi="Verdana" w:cs="Verdana"/>
                <w:sz w:val="20"/>
                <w:szCs w:val="20"/>
              </w:rPr>
              <w:t>sprawdzianu pisemnego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:</w:t>
            </w:r>
            <w:r w:rsidR="00121FB0" w:rsidRPr="00C858B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C858BE"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237A" w14:textId="534B418A" w:rsidR="00DA52A1" w:rsidRPr="00C858BE" w:rsidRDefault="00B12A2F" w:rsidP="003848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DA52A1" w:rsidRPr="00C858BE" w14:paraId="15865D53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D22E7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F341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B756" w14:textId="77777777" w:rsidR="00DA52A1" w:rsidRPr="00C858BE" w:rsidRDefault="00AD3708" w:rsidP="003848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DA52A1" w14:paraId="16DAA93C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6EF06" w14:textId="77777777" w:rsidR="00DA52A1" w:rsidRPr="00C858BE" w:rsidRDefault="00DA52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CAA06" w14:textId="77777777" w:rsidR="00DA52A1" w:rsidRPr="00C858BE" w:rsidRDefault="00AD3708" w:rsidP="00121F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370C9" w14:textId="77777777" w:rsidR="00DA52A1" w:rsidRPr="00C858BE" w:rsidRDefault="00AD3708" w:rsidP="003848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58B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D9B30F2" w14:textId="77777777" w:rsidR="00DA52A1" w:rsidRDefault="00DA52A1"/>
    <w:sectPr w:rsidR="00DA52A1" w:rsidSect="00217A8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3C42"/>
    <w:multiLevelType w:val="multilevel"/>
    <w:tmpl w:val="EDAC8FD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80DB4"/>
    <w:multiLevelType w:val="multilevel"/>
    <w:tmpl w:val="E2D80D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4F3776"/>
    <w:multiLevelType w:val="multilevel"/>
    <w:tmpl w:val="F5AA01AC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82422D"/>
    <w:multiLevelType w:val="multilevel"/>
    <w:tmpl w:val="F1D2C1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40456665">
    <w:abstractNumId w:val="1"/>
  </w:num>
  <w:num w:numId="2" w16cid:durableId="1423838883">
    <w:abstractNumId w:val="0"/>
  </w:num>
  <w:num w:numId="3" w16cid:durableId="337658643">
    <w:abstractNumId w:val="2"/>
  </w:num>
  <w:num w:numId="4" w16cid:durableId="1391803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tjA0NbQ0M7M0MLZQ0lEKTi0uzszPAykwqgUAzfIXkCwAAAA="/>
  </w:docVars>
  <w:rsids>
    <w:rsidRoot w:val="00DA52A1"/>
    <w:rsid w:val="000F173D"/>
    <w:rsid w:val="00121FB0"/>
    <w:rsid w:val="0012455B"/>
    <w:rsid w:val="001845D3"/>
    <w:rsid w:val="00217A83"/>
    <w:rsid w:val="002254C1"/>
    <w:rsid w:val="0033273F"/>
    <w:rsid w:val="00384826"/>
    <w:rsid w:val="003D6B3B"/>
    <w:rsid w:val="005376AD"/>
    <w:rsid w:val="006B6B38"/>
    <w:rsid w:val="00747C5F"/>
    <w:rsid w:val="00865E7F"/>
    <w:rsid w:val="009560D4"/>
    <w:rsid w:val="0096730F"/>
    <w:rsid w:val="00973684"/>
    <w:rsid w:val="00A57B68"/>
    <w:rsid w:val="00AD3708"/>
    <w:rsid w:val="00B12A2F"/>
    <w:rsid w:val="00B914FA"/>
    <w:rsid w:val="00BD07E9"/>
    <w:rsid w:val="00C83473"/>
    <w:rsid w:val="00C858BE"/>
    <w:rsid w:val="00D72E58"/>
    <w:rsid w:val="00DA52A1"/>
    <w:rsid w:val="00DC12AB"/>
    <w:rsid w:val="00E826FB"/>
    <w:rsid w:val="00ED11F4"/>
    <w:rsid w:val="00EE1465"/>
    <w:rsid w:val="00F35DA8"/>
    <w:rsid w:val="00F43DE2"/>
    <w:rsid w:val="00F8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2968"/>
  <w15:docId w15:val="{FECAC5BA-77A5-42CD-9E6C-0D76AF0C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qFormat/>
    <w:rsid w:val="00217A83"/>
    <w:rPr>
      <w:rFonts w:ascii="Verdana" w:hAnsi="Verdana" w:cs="Verdana"/>
      <w:sz w:val="20"/>
      <w:szCs w:val="20"/>
    </w:rPr>
  </w:style>
  <w:style w:type="character" w:customStyle="1" w:styleId="WW8Num9z1">
    <w:name w:val="WW8Num9z1"/>
    <w:qFormat/>
    <w:rsid w:val="00217A83"/>
  </w:style>
  <w:style w:type="character" w:customStyle="1" w:styleId="WW8Num9z2">
    <w:name w:val="WW8Num9z2"/>
    <w:qFormat/>
    <w:rsid w:val="00217A83"/>
  </w:style>
  <w:style w:type="character" w:customStyle="1" w:styleId="WW8Num9z3">
    <w:name w:val="WW8Num9z3"/>
    <w:qFormat/>
    <w:rsid w:val="00217A83"/>
  </w:style>
  <w:style w:type="character" w:customStyle="1" w:styleId="WW8Num9z4">
    <w:name w:val="WW8Num9z4"/>
    <w:qFormat/>
    <w:rsid w:val="00217A83"/>
  </w:style>
  <w:style w:type="character" w:customStyle="1" w:styleId="WW8Num9z5">
    <w:name w:val="WW8Num9z5"/>
    <w:qFormat/>
    <w:rsid w:val="00217A83"/>
  </w:style>
  <w:style w:type="character" w:customStyle="1" w:styleId="WW8Num9z6">
    <w:name w:val="WW8Num9z6"/>
    <w:qFormat/>
    <w:rsid w:val="00217A83"/>
  </w:style>
  <w:style w:type="character" w:customStyle="1" w:styleId="WW8Num9z7">
    <w:name w:val="WW8Num9z7"/>
    <w:qFormat/>
    <w:rsid w:val="00217A83"/>
  </w:style>
  <w:style w:type="character" w:customStyle="1" w:styleId="WW8Num9z8">
    <w:name w:val="WW8Num9z8"/>
    <w:qFormat/>
    <w:rsid w:val="00217A83"/>
  </w:style>
  <w:style w:type="character" w:customStyle="1" w:styleId="WW8Num3z0">
    <w:name w:val="WW8Num3z0"/>
    <w:qFormat/>
    <w:rsid w:val="00217A83"/>
    <w:rPr>
      <w:rFonts w:ascii="Verdana" w:hAnsi="Verdana" w:cs="Verdana"/>
      <w:sz w:val="20"/>
      <w:szCs w:val="20"/>
      <w:lang w:val="en-GB"/>
    </w:rPr>
  </w:style>
  <w:style w:type="character" w:customStyle="1" w:styleId="WW8Num3z1">
    <w:name w:val="WW8Num3z1"/>
    <w:qFormat/>
    <w:rsid w:val="00217A83"/>
  </w:style>
  <w:style w:type="character" w:customStyle="1" w:styleId="WW8Num3z2">
    <w:name w:val="WW8Num3z2"/>
    <w:qFormat/>
    <w:rsid w:val="00217A83"/>
  </w:style>
  <w:style w:type="character" w:customStyle="1" w:styleId="WW8Num3z3">
    <w:name w:val="WW8Num3z3"/>
    <w:qFormat/>
    <w:rsid w:val="00217A83"/>
  </w:style>
  <w:style w:type="character" w:customStyle="1" w:styleId="WW8Num3z4">
    <w:name w:val="WW8Num3z4"/>
    <w:qFormat/>
    <w:rsid w:val="00217A83"/>
  </w:style>
  <w:style w:type="character" w:customStyle="1" w:styleId="WW8Num3z5">
    <w:name w:val="WW8Num3z5"/>
    <w:qFormat/>
    <w:rsid w:val="00217A83"/>
  </w:style>
  <w:style w:type="character" w:customStyle="1" w:styleId="WW8Num3z6">
    <w:name w:val="WW8Num3z6"/>
    <w:qFormat/>
    <w:rsid w:val="00217A83"/>
  </w:style>
  <w:style w:type="character" w:customStyle="1" w:styleId="WW8Num3z7">
    <w:name w:val="WW8Num3z7"/>
    <w:qFormat/>
    <w:rsid w:val="00217A83"/>
  </w:style>
  <w:style w:type="character" w:customStyle="1" w:styleId="WW8Num3z8">
    <w:name w:val="WW8Num3z8"/>
    <w:qFormat/>
    <w:rsid w:val="00217A83"/>
  </w:style>
  <w:style w:type="paragraph" w:styleId="Nagwek">
    <w:name w:val="header"/>
    <w:basedOn w:val="Normalny"/>
    <w:next w:val="Tekstpodstawowy"/>
    <w:qFormat/>
    <w:rsid w:val="00217A8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7A83"/>
    <w:pPr>
      <w:spacing w:after="140" w:line="276" w:lineRule="auto"/>
    </w:pPr>
  </w:style>
  <w:style w:type="paragraph" w:styleId="Lista">
    <w:name w:val="List"/>
    <w:basedOn w:val="Tekstpodstawowy"/>
    <w:rsid w:val="00217A83"/>
    <w:rPr>
      <w:rFonts w:cs="Arial"/>
    </w:rPr>
  </w:style>
  <w:style w:type="paragraph" w:styleId="Legenda">
    <w:name w:val="caption"/>
    <w:basedOn w:val="Normalny"/>
    <w:qFormat/>
    <w:rsid w:val="00217A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7A83"/>
    <w:pPr>
      <w:suppressLineNumbers/>
    </w:pPr>
    <w:rPr>
      <w:rFonts w:cs="Arial"/>
    </w:rPr>
  </w:style>
  <w:style w:type="numbering" w:customStyle="1" w:styleId="WW8Num9">
    <w:name w:val="WW8Num9"/>
    <w:qFormat/>
    <w:rsid w:val="00217A83"/>
  </w:style>
  <w:style w:type="numbering" w:customStyle="1" w:styleId="WW8Num3">
    <w:name w:val="WW8Num3"/>
    <w:qFormat/>
    <w:rsid w:val="00217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6</cp:revision>
  <dcterms:created xsi:type="dcterms:W3CDTF">2021-09-07T12:44:00Z</dcterms:created>
  <dcterms:modified xsi:type="dcterms:W3CDTF">2024-01-31T16:04:00Z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