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4EF5A" w14:textId="77777777" w:rsidR="008E7503" w:rsidRPr="00804C95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804C95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4E14EF5B" w14:textId="77777777" w:rsidR="008E7503" w:rsidRPr="00804C95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804C95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804C95">
        <w:rPr>
          <w:rFonts w:ascii="Verdana" w:hAnsi="Verdana"/>
          <w:b/>
          <w:sz w:val="16"/>
          <w:szCs w:val="20"/>
        </w:rPr>
        <w:t>ZARZĄDZENIA Nr 21/2019</w:t>
      </w:r>
      <w:r w:rsidRPr="00804C95">
        <w:rPr>
          <w:rFonts w:ascii="Verdana" w:hAnsi="Verdana"/>
          <w:sz w:val="16"/>
          <w:szCs w:val="20"/>
        </w:rPr>
        <w:t xml:space="preserve"> </w:t>
      </w:r>
    </w:p>
    <w:p w14:paraId="4E14EF5C" w14:textId="77777777" w:rsidR="008E7503" w:rsidRPr="00804C95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E14EF5D" w14:textId="77777777" w:rsidR="008E7503" w:rsidRPr="00804C95" w:rsidRDefault="008E7503" w:rsidP="008E7503">
      <w:pPr>
        <w:rPr>
          <w:rFonts w:ascii="Verdana" w:hAnsi="Verdana"/>
          <w:b/>
          <w:bCs/>
          <w:sz w:val="20"/>
        </w:rPr>
      </w:pPr>
      <w:r w:rsidRPr="00804C95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4E14EF5E" w14:textId="77777777" w:rsidR="008E7503" w:rsidRPr="00804C95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04C95" w14:paraId="4E14EF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5F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60" w14:textId="77777777" w:rsidR="008E7503" w:rsidRPr="00804C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E14EF61" w14:textId="77777777" w:rsidR="008E7503" w:rsidRPr="00804C95" w:rsidRDefault="00670E9A" w:rsidP="00670E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Badania izotopowe w technikach śledczych i testach autentyczności żywności</w:t>
            </w:r>
            <w:r w:rsidR="007D0793" w:rsidRPr="00804C95">
              <w:rPr>
                <w:rFonts w:ascii="Verdana" w:hAnsi="Verdana"/>
                <w:sz w:val="20"/>
                <w:szCs w:val="20"/>
              </w:rPr>
              <w:t>/</w:t>
            </w:r>
            <w:r w:rsidR="007D0793" w:rsidRPr="00317BF5">
              <w:rPr>
                <w:rFonts w:ascii="Verdana" w:hAnsi="Verdana" w:cs="Verdana"/>
                <w:sz w:val="20"/>
                <w:szCs w:val="20"/>
              </w:rPr>
              <w:t>Stable isotopes forensics and food authenticity</w:t>
            </w:r>
          </w:p>
        </w:tc>
      </w:tr>
      <w:tr w:rsidR="008E7503" w:rsidRPr="00804C95" w14:paraId="4E14EF6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63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64" w14:textId="77777777" w:rsidR="008E7503" w:rsidRPr="00804C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E14EF65" w14:textId="77777777" w:rsidR="00915C4B" w:rsidRPr="00804C9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04C95" w14:paraId="4E14EF6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67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68" w14:textId="77777777" w:rsidR="008E7503" w:rsidRPr="00804C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E14EF69" w14:textId="77777777" w:rsidR="008E7503" w:rsidRPr="00804C95" w:rsidRDefault="00915C4B" w:rsidP="000115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 xml:space="preserve">Język </w:t>
            </w:r>
            <w:r w:rsidR="00011591" w:rsidRPr="00804C95">
              <w:rPr>
                <w:rFonts w:ascii="Verdana" w:hAnsi="Verdana"/>
                <w:sz w:val="20"/>
                <w:szCs w:val="20"/>
              </w:rPr>
              <w:t>angielski</w:t>
            </w:r>
          </w:p>
        </w:tc>
      </w:tr>
      <w:tr w:rsidR="008E7503" w:rsidRPr="00804C95" w14:paraId="4E14EF6E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6B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6C" w14:textId="77777777" w:rsidR="008E7503" w:rsidRPr="00804C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E14EF6D" w14:textId="77777777" w:rsidR="008E7503" w:rsidRPr="00804C95" w:rsidRDefault="00C8307B" w:rsidP="00670E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hyperlink r:id="rId5" w:history="1">
              <w:r w:rsidR="00D35607" w:rsidRPr="00804C95">
                <w:rPr>
                  <w:rFonts w:ascii="Verdana" w:eastAsia="Times New Roman" w:hAnsi="Verdana"/>
                  <w:sz w:val="20"/>
                  <w:szCs w:val="20"/>
                  <w:lang w:eastAsia="pl-PL"/>
                </w:rPr>
                <w:t>Zakład Petrologii Eksperymentalnej</w:t>
              </w:r>
            </w:hyperlink>
          </w:p>
        </w:tc>
      </w:tr>
      <w:tr w:rsidR="008E7503" w:rsidRPr="00804C95" w14:paraId="4E14EF7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6F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70" w14:textId="77777777" w:rsidR="008E7503" w:rsidRPr="00804C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E14EF71" w14:textId="77777777" w:rsidR="008E7503" w:rsidRPr="00804C9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04C95" w14:paraId="4E14EF7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73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74" w14:textId="77777777" w:rsidR="008E7503" w:rsidRPr="00804C9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04C9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E14EF75" w14:textId="77777777" w:rsidR="008E7503" w:rsidRPr="00804C95" w:rsidRDefault="00670E9A" w:rsidP="007D07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04C95" w14:paraId="4E14EF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77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78" w14:textId="77777777" w:rsidR="008E7503" w:rsidRPr="00804C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E14EF79" w14:textId="77777777" w:rsidR="008E7503" w:rsidRPr="00804C95" w:rsidRDefault="00011591" w:rsidP="007D07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 xml:space="preserve">Geologia </w:t>
            </w:r>
            <w:r w:rsidR="007D0793" w:rsidRPr="00804C95">
              <w:rPr>
                <w:rFonts w:ascii="Verdana" w:hAnsi="Verdana"/>
                <w:sz w:val="20"/>
                <w:szCs w:val="20"/>
              </w:rPr>
              <w:t>(</w:t>
            </w:r>
            <w:r w:rsidRPr="00804C95">
              <w:rPr>
                <w:rFonts w:ascii="Verdana" w:hAnsi="Verdana"/>
                <w:sz w:val="20"/>
                <w:szCs w:val="20"/>
              </w:rPr>
              <w:t>Applied Geoscience</w:t>
            </w:r>
            <w:r w:rsidR="007D0793" w:rsidRPr="00804C95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04C95" w14:paraId="4E14EF7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7B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7C" w14:textId="77777777" w:rsidR="008E7503" w:rsidRPr="00804C9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04C9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E14EF7D" w14:textId="77777777" w:rsidR="008E7503" w:rsidRPr="00804C95" w:rsidRDefault="00C8307B" w:rsidP="00915C4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I</w:t>
            </w:r>
            <w:r w:rsidR="00B614BC" w:rsidRPr="00804C95">
              <w:rPr>
                <w:rFonts w:ascii="Verdana" w:hAnsi="Verdana"/>
                <w:sz w:val="20"/>
                <w:szCs w:val="20"/>
              </w:rPr>
              <w:t>I</w:t>
            </w:r>
            <w:r w:rsidRPr="00804C95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04C95" w14:paraId="4E14EF8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7F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80" w14:textId="77777777" w:rsidR="008E7503" w:rsidRPr="00804C9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04C9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04C95">
              <w:rPr>
                <w:rFonts w:ascii="Verdana" w:hAnsi="Verdana"/>
                <w:sz w:val="20"/>
                <w:szCs w:val="20"/>
              </w:rPr>
              <w:t>)</w:t>
            </w:r>
          </w:p>
          <w:p w14:paraId="4E14EF81" w14:textId="77777777" w:rsidR="008E7503" w:rsidRPr="00804C95" w:rsidRDefault="00D3560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04C95" w14:paraId="4E14EF8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83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84" w14:textId="77777777" w:rsidR="008E7503" w:rsidRPr="00804C9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04C9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E14EF85" w14:textId="77777777" w:rsidR="008E7503" w:rsidRPr="00804C95" w:rsidRDefault="00670E9A" w:rsidP="0001159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z</w:t>
            </w:r>
            <w:r w:rsidR="00D35607" w:rsidRPr="00804C95">
              <w:rPr>
                <w:rFonts w:ascii="Verdana" w:hAnsi="Verdana"/>
                <w:sz w:val="20"/>
                <w:szCs w:val="20"/>
              </w:rPr>
              <w:t>imowy</w:t>
            </w:r>
          </w:p>
        </w:tc>
      </w:tr>
      <w:tr w:rsidR="008E7503" w:rsidRPr="00804C95" w14:paraId="4E14EF8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87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88" w14:textId="77777777" w:rsidR="008E7503" w:rsidRPr="00804C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E14EF89" w14:textId="77777777" w:rsidR="00C8307B" w:rsidRPr="00804C9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70E9A" w:rsidRPr="00804C95">
              <w:rPr>
                <w:rFonts w:ascii="Verdana" w:hAnsi="Verdana"/>
                <w:sz w:val="20"/>
                <w:szCs w:val="20"/>
              </w:rPr>
              <w:t>1</w:t>
            </w:r>
            <w:r w:rsidR="00011591" w:rsidRPr="00804C95">
              <w:rPr>
                <w:rFonts w:ascii="Verdana" w:hAnsi="Verdana"/>
                <w:sz w:val="20"/>
                <w:szCs w:val="20"/>
              </w:rPr>
              <w:t>4</w:t>
            </w:r>
          </w:p>
          <w:p w14:paraId="4E14EF8A" w14:textId="77777777" w:rsidR="008E7503" w:rsidRPr="00804C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E14EF8B" w14:textId="77777777" w:rsidR="00B614BC" w:rsidRPr="00804C95" w:rsidRDefault="007D0793" w:rsidP="00011591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 w:rsidR="00B614BC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ykład multimedialny</w:t>
            </w:r>
            <w:r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804C95" w14:paraId="4E14EF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8D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8E" w14:textId="77777777" w:rsidR="008E7503" w:rsidRPr="00804C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E14EF8F" w14:textId="77777777" w:rsidR="00C8307B" w:rsidRPr="00804C9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Koordynator:</w:t>
            </w:r>
            <w:r w:rsidR="00A03E4C" w:rsidRPr="00804C95">
              <w:rPr>
                <w:rFonts w:ascii="Verdana" w:hAnsi="Verdana"/>
                <w:sz w:val="20"/>
                <w:szCs w:val="20"/>
              </w:rPr>
              <w:t xml:space="preserve"> dr hab. </w:t>
            </w:r>
            <w:r w:rsidR="00011591" w:rsidRPr="00804C95">
              <w:rPr>
                <w:rFonts w:ascii="Verdana" w:hAnsi="Verdana"/>
                <w:sz w:val="20"/>
                <w:szCs w:val="20"/>
              </w:rPr>
              <w:t>Maciej Górka, prof. UWr</w:t>
            </w:r>
          </w:p>
          <w:p w14:paraId="4E14EF90" w14:textId="77777777" w:rsidR="00B614BC" w:rsidRPr="00804C95" w:rsidRDefault="00C8307B" w:rsidP="00011591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Wykładowca:</w:t>
            </w:r>
            <w:r w:rsidR="00A03E4C" w:rsidRPr="00804C9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35607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</w:t>
            </w:r>
            <w:r w:rsidR="00011591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Maciej Górka, prof. UWr</w:t>
            </w:r>
          </w:p>
        </w:tc>
      </w:tr>
      <w:tr w:rsidR="008E7503" w:rsidRPr="00804C95" w14:paraId="4E14EF9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92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93" w14:textId="77777777" w:rsidR="008E7503" w:rsidRPr="00804C95" w:rsidRDefault="008E7503" w:rsidP="007D4E8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E14EF94" w14:textId="77777777" w:rsidR="008E7503" w:rsidRPr="00804C95" w:rsidRDefault="00011591" w:rsidP="007D4E8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Podstawowa wiedza i umiejętności z zakresu analityki, chemii i geochemii.</w:t>
            </w:r>
          </w:p>
        </w:tc>
      </w:tr>
      <w:tr w:rsidR="008E7503" w:rsidRPr="00804C95" w14:paraId="4E14EF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96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97" w14:textId="77777777" w:rsidR="008E7503" w:rsidRPr="00804C95" w:rsidRDefault="008E7503" w:rsidP="007D4E8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E14EF98" w14:textId="77777777" w:rsidR="008E7503" w:rsidRPr="00804C95" w:rsidRDefault="00011591" w:rsidP="007D4E8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 xml:space="preserve">Zapoznanie studentów z wiedzę dotyczącą: zmienności składu izotopowego i procesów frakcjonowania pierwiastków lekkich O,H,S,C,N w przyrodzie; metod instrumentalnych i analitycznych, przygotowania próbek do oznaczania stosunków izotopowych; </w:t>
            </w:r>
            <w:r w:rsidRPr="00804C95">
              <w:rPr>
                <w:rFonts w:ascii="Verdana" w:hAnsi="Verdana"/>
                <w:sz w:val="20"/>
                <w:szCs w:val="20"/>
              </w:rPr>
              <w:lastRenderedPageBreak/>
              <w:t>wykorzystania technik izotopowych w badaniach śledczych, kryminalnych, autentyczności żywności, dopingu sportowego, pochodzenia ludności etc.</w:t>
            </w:r>
          </w:p>
        </w:tc>
      </w:tr>
      <w:tr w:rsidR="008E7503" w:rsidRPr="00804C95" w14:paraId="4E14EFA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9A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9B" w14:textId="77777777" w:rsidR="00476AA1" w:rsidRPr="00804C95" w:rsidRDefault="00476AA1" w:rsidP="00476AA1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E14EF9C" w14:textId="77777777" w:rsidR="00670E9A" w:rsidRPr="00804C95" w:rsidRDefault="00476AA1" w:rsidP="00476AA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1. </w:t>
            </w:r>
            <w:r w:rsidR="00670E9A"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Definicja spektrometrii mas, zakresy zastosowania, podstawowy schemat ogólny spektrometru mas, metody przygotowania próbek do pomiaru stosunków izotopowych (off-line i on-line), wzorce izotopowe, kalibracja etc.</w:t>
            </w:r>
          </w:p>
          <w:p w14:paraId="4E14EF9D" w14:textId="77777777" w:rsidR="00670E9A" w:rsidRPr="00804C95" w:rsidRDefault="00476AA1" w:rsidP="00476AA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2.</w:t>
            </w:r>
            <w:r w:rsidR="00670E9A"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Skład izotopowy (S,C,H,N,O) wybranych substancji występujących w naturze.  </w:t>
            </w:r>
          </w:p>
          <w:p w14:paraId="4E14EF9E" w14:textId="77777777" w:rsidR="00670E9A" w:rsidRPr="00804C95" w:rsidRDefault="00476AA1" w:rsidP="00476AA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3.</w:t>
            </w:r>
            <w:r w:rsidR="00670E9A"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Zastosowanie technik izotopowych w rozróżnianiu narkotyków: (i) naturalnych i półsyntetycznych (marihuana, morfina/heroina, kokaina) oraz syntetycznych (MDMA-Metylenodioksymetamfetamina, metamfetamina)</w:t>
            </w:r>
          </w:p>
          <w:p w14:paraId="4E14EF9F" w14:textId="77777777" w:rsidR="00670E9A" w:rsidRPr="00804C95" w:rsidRDefault="00476AA1" w:rsidP="00476AA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4. </w:t>
            </w:r>
            <w:r w:rsidR="00670E9A"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Zastosowanie technik izotopowych w rozróżnianiu materiałów wybuchowych i ich prekursorów: azotan amonu, heksamina, cyclotrimethylenetrinitramine (RDX), Sentex, perhydrol, Pentaerythritol Tetranitrate (PETN), Trinitrotoluene (TNT), High Melting point eXplosive (HMX) oraz Ammonium nitrate and fuel oil (ANFO).</w:t>
            </w:r>
          </w:p>
          <w:p w14:paraId="4E14EFA0" w14:textId="77777777" w:rsidR="00670E9A" w:rsidRPr="00804C95" w:rsidRDefault="00476AA1" w:rsidP="00476AA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5. </w:t>
            </w:r>
            <w:r w:rsidR="00670E9A"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Zastosowanie technik izotopowych w śledzeniu pochodzenia ludności: geograficzne zmienności składu izotopowego ludzkich tkanek, kości i włosów (zapis historii życia), śledcze badania archeologiczne etc.</w:t>
            </w:r>
          </w:p>
          <w:p w14:paraId="4E14EFA1" w14:textId="77777777" w:rsidR="00670E9A" w:rsidRPr="00804C95" w:rsidRDefault="00476AA1" w:rsidP="00476AA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6. </w:t>
            </w:r>
            <w:r w:rsidR="00670E9A"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Zastosowanie technik izotopowych w badaniu różnych substancji w technikach śledczych i kryminalnych :ślady mikrobiologiczne, badania materiałów z miejsca zbrodni (np. papier, plastik, folie przylepne, zapałki)</w:t>
            </w:r>
          </w:p>
          <w:p w14:paraId="4E14EFA2" w14:textId="77777777" w:rsidR="00670E9A" w:rsidRPr="00804C95" w:rsidRDefault="00476AA1" w:rsidP="00476AA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7.</w:t>
            </w:r>
            <w:r w:rsidR="00670E9A"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Zastosowanie technik izotopowych w testach autentyczności żywności: </w:t>
            </w:r>
          </w:p>
          <w:p w14:paraId="4E14EFA3" w14:textId="77777777" w:rsidR="00670E9A" w:rsidRPr="00804C95" w:rsidRDefault="00670E9A" w:rsidP="00670E9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(i) alkohole (czysty etanol, wino, whisky, tequila etc); </w:t>
            </w:r>
          </w:p>
          <w:p w14:paraId="4E14EFA4" w14:textId="77777777" w:rsidR="00670E9A" w:rsidRPr="00804C95" w:rsidRDefault="00670E9A" w:rsidP="00670E9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(ii) sery i produkty mleczne; </w:t>
            </w:r>
          </w:p>
          <w:p w14:paraId="4E14EFA5" w14:textId="77777777" w:rsidR="00670E9A" w:rsidRPr="00804C95" w:rsidRDefault="00670E9A" w:rsidP="00670E9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(iii) mięso i ryby; </w:t>
            </w:r>
          </w:p>
          <w:p w14:paraId="4E14EFA6" w14:textId="77777777" w:rsidR="00670E9A" w:rsidRPr="00804C95" w:rsidRDefault="00670E9A" w:rsidP="00670E9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(iv) wysokogatunkowe oliwy naturalne; </w:t>
            </w:r>
          </w:p>
          <w:p w14:paraId="4E14EFA7" w14:textId="77777777" w:rsidR="00670E9A" w:rsidRPr="00804C95" w:rsidRDefault="00670E9A" w:rsidP="00670E9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(v) produkty farmaceutyczne i leki.</w:t>
            </w:r>
          </w:p>
          <w:p w14:paraId="4E14EFA8" w14:textId="77777777" w:rsidR="008E7503" w:rsidRPr="00804C95" w:rsidRDefault="00476AA1" w:rsidP="00476AA1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8. </w:t>
            </w:r>
            <w:r w:rsidR="00670E9A"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Zastosowanie technik izotopowych w badaniach antydopingowych oraz służbie „czystości” sportu</w:t>
            </w:r>
            <w:r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</w:tr>
      <w:tr w:rsidR="00740C62" w:rsidRPr="00804C95" w14:paraId="4E14EFCC" w14:textId="77777777" w:rsidTr="008B63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AA" w14:textId="77777777" w:rsidR="00740C62" w:rsidRPr="00804C95" w:rsidRDefault="00740C62" w:rsidP="00740C6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4E14EFAB" w14:textId="77777777" w:rsidR="00740C62" w:rsidRPr="00804C95" w:rsidRDefault="00740C62" w:rsidP="00740C62">
            <w:pPr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eastAsiaTheme="minorHAnsi" w:hAnsi="Verdana" w:cs="Verdana"/>
                <w:sz w:val="20"/>
                <w:szCs w:val="20"/>
              </w:rPr>
              <w:t>Zakładane efekty kształcenia</w:t>
            </w:r>
          </w:p>
          <w:p w14:paraId="4E14EFAC" w14:textId="77777777" w:rsidR="00740C62" w:rsidRPr="00804C95" w:rsidRDefault="00740C62" w:rsidP="00740C62">
            <w:pPr>
              <w:rPr>
                <w:rFonts w:ascii="Verdana" w:hAnsi="Verdana"/>
                <w:sz w:val="20"/>
                <w:szCs w:val="20"/>
              </w:rPr>
            </w:pPr>
          </w:p>
          <w:p w14:paraId="4E14EFAD" w14:textId="77777777" w:rsidR="00740C62" w:rsidRPr="00804C95" w:rsidRDefault="00740C62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4EFAE" w14:textId="77777777" w:rsidR="00011591" w:rsidRPr="00804C95" w:rsidRDefault="00F301C2" w:rsidP="00207FE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P_</w:t>
            </w:r>
            <w:r w:rsidR="00011591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0</w:t>
            </w:r>
            <w:r w:rsidR="00011591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1 zna ideę spektrometrii masowej, przygotowania próbek do analiz stosunków izotopowych etc.</w:t>
            </w:r>
          </w:p>
          <w:p w14:paraId="4E14EFAF" w14:textId="77777777" w:rsidR="00207FE9" w:rsidRPr="00804C95" w:rsidRDefault="00207FE9" w:rsidP="00207FE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E14EFB0" w14:textId="77777777" w:rsidR="00011591" w:rsidRPr="00804C95" w:rsidRDefault="00F301C2" w:rsidP="00207FE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P_W0</w:t>
            </w:r>
            <w:r w:rsidR="00011591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2 wie jak wykorzystać techniki izotopowe do rozwiązywania problemów związanych z badaniami śledczymi, testami autentyczności żywności i badaniami kryminalistycznymi</w:t>
            </w:r>
            <w:r w:rsidR="00207FE9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4E14EFB1" w14:textId="77777777" w:rsidR="00011591" w:rsidRPr="00804C95" w:rsidRDefault="00011591" w:rsidP="00207FE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E14EFB2" w14:textId="77777777" w:rsidR="00011591" w:rsidRPr="00804C95" w:rsidRDefault="00F301C2" w:rsidP="00207FE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P_</w:t>
            </w:r>
            <w:r w:rsidR="00011591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0</w:t>
            </w:r>
            <w:r w:rsidR="00011591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1 posługuje się techniką spektrometrii masowej w naukach śledczych, kryminalnych, znacznikowych, etc.</w:t>
            </w:r>
          </w:p>
          <w:p w14:paraId="4E14EFB3" w14:textId="77777777" w:rsidR="00011591" w:rsidRPr="00804C95" w:rsidRDefault="00011591" w:rsidP="00207FE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E14EFB4" w14:textId="77777777" w:rsidR="00011591" w:rsidRPr="00804C95" w:rsidRDefault="00F301C2" w:rsidP="00207FE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P_</w:t>
            </w:r>
            <w:r w:rsidR="00011591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0</w:t>
            </w:r>
            <w:r w:rsidR="00011591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1 jest świadomy roli i znaczenia nowoczesnych iz</w:t>
            </w:r>
            <w:r w:rsidR="00207FE9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otopowych technik analitycznych.</w:t>
            </w:r>
          </w:p>
          <w:p w14:paraId="4E14EFB5" w14:textId="77777777" w:rsidR="00207FE9" w:rsidRPr="00804C95" w:rsidRDefault="00207FE9" w:rsidP="00207FE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E14EFB6" w14:textId="77777777" w:rsidR="00740C62" w:rsidRPr="00804C95" w:rsidRDefault="00F301C2" w:rsidP="00F301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P_</w:t>
            </w:r>
            <w:r w:rsidR="00011591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0</w:t>
            </w:r>
            <w:r w:rsidR="00011591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2 jest zdolny do rzetelnego przygotowania prób do analiz izotopowych oraz rozumie odpowiedzialność społeczną wynikającą z prezentowanych na ich podstawie wyników, raportów i wniosków </w:t>
            </w:r>
            <w:r w:rsidR="00011591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końcowych</w:t>
            </w:r>
            <w:r w:rsidR="00207FE9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41" w:type="dxa"/>
            <w:gridSpan w:val="2"/>
          </w:tcPr>
          <w:p w14:paraId="4E14EFB7" w14:textId="77777777" w:rsidR="00F301C2" w:rsidRPr="00804C95" w:rsidRDefault="00F301C2" w:rsidP="00F301C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804C95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04C95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04C9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04C95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4E14EFB8" w14:textId="77777777" w:rsidR="00207FE9" w:rsidRPr="00804C95" w:rsidRDefault="00207FE9" w:rsidP="00207FE9">
            <w:pPr>
              <w:tabs>
                <w:tab w:val="left" w:pos="3024"/>
              </w:tabs>
              <w:spacing w:after="120" w:line="240" w:lineRule="auto"/>
              <w:rPr>
                <w:rFonts w:ascii="Verdana" w:eastAsiaTheme="minorHAnsi" w:hAnsi="Verdana" w:cs="Verdana,Italic"/>
                <w:iCs/>
                <w:sz w:val="20"/>
                <w:szCs w:val="20"/>
              </w:rPr>
            </w:pPr>
          </w:p>
          <w:p w14:paraId="4E14EFB9" w14:textId="77777777" w:rsidR="00011591" w:rsidRPr="00804C95" w:rsidRDefault="00011591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K_W02, K_W03, K_W06</w:t>
            </w:r>
            <w:r w:rsidR="00207FE9" w:rsidRPr="00804C9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04C95">
              <w:rPr>
                <w:rFonts w:ascii="Verdana" w:hAnsi="Verdana"/>
                <w:sz w:val="20"/>
                <w:szCs w:val="20"/>
              </w:rPr>
              <w:t>K_W08, K_W09</w:t>
            </w:r>
          </w:p>
          <w:p w14:paraId="4E14EFBA" w14:textId="77777777" w:rsidR="00011591" w:rsidRPr="00804C95" w:rsidRDefault="00011591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4EFBB" w14:textId="77777777" w:rsidR="00207FE9" w:rsidRPr="00804C95" w:rsidRDefault="00207FE9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4EFBC" w14:textId="77777777" w:rsidR="00207FE9" w:rsidRPr="00804C95" w:rsidRDefault="00207FE9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4EFBD" w14:textId="77777777" w:rsidR="00011591" w:rsidRPr="00804C95" w:rsidRDefault="00011591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K_W02, K_W03, K_W06</w:t>
            </w:r>
            <w:r w:rsidR="00207FE9" w:rsidRPr="00804C9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04C95">
              <w:rPr>
                <w:rFonts w:ascii="Verdana" w:hAnsi="Verdana"/>
                <w:sz w:val="20"/>
                <w:szCs w:val="20"/>
              </w:rPr>
              <w:t>K_W08, K_W09</w:t>
            </w:r>
          </w:p>
          <w:p w14:paraId="4E14EFBE" w14:textId="77777777" w:rsidR="00011591" w:rsidRPr="00804C95" w:rsidRDefault="00011591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4EFBF" w14:textId="77777777" w:rsidR="00011591" w:rsidRPr="00804C95" w:rsidRDefault="00011591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4EFC0" w14:textId="77777777" w:rsidR="00207FE9" w:rsidRPr="00804C95" w:rsidRDefault="00207FE9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4EFC1" w14:textId="77777777" w:rsidR="00207FE9" w:rsidRPr="00804C95" w:rsidRDefault="00207FE9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4EFC2" w14:textId="77777777" w:rsidR="00207FE9" w:rsidRPr="00804C95" w:rsidRDefault="00207FE9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4EFC3" w14:textId="77777777" w:rsidR="00011591" w:rsidRPr="00804C95" w:rsidRDefault="00011591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K_U01, K_U02, K_U05</w:t>
            </w:r>
          </w:p>
          <w:p w14:paraId="4E14EFC4" w14:textId="77777777" w:rsidR="00011591" w:rsidRPr="00804C95" w:rsidRDefault="00011591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4EFC5" w14:textId="77777777" w:rsidR="00011591" w:rsidRPr="00804C95" w:rsidRDefault="00011591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4EFC6" w14:textId="77777777" w:rsidR="00207FE9" w:rsidRPr="00804C95" w:rsidRDefault="00207FE9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4EFC7" w14:textId="77777777" w:rsidR="00011591" w:rsidRPr="00804C95" w:rsidRDefault="00011591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K_K01, K_K06</w:t>
            </w:r>
          </w:p>
          <w:p w14:paraId="4E14EFC8" w14:textId="77777777" w:rsidR="00011591" w:rsidRPr="00804C95" w:rsidRDefault="00011591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4EFC9" w14:textId="77777777" w:rsidR="00207FE9" w:rsidRPr="00804C95" w:rsidRDefault="00207FE9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4EFCA" w14:textId="77777777" w:rsidR="00207FE9" w:rsidRPr="00804C95" w:rsidRDefault="00207FE9" w:rsidP="00207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4EFCB" w14:textId="77777777" w:rsidR="00740C62" w:rsidRPr="00804C95" w:rsidRDefault="00011591" w:rsidP="00207FE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K_K01, K_K06</w:t>
            </w:r>
          </w:p>
        </w:tc>
      </w:tr>
      <w:tr w:rsidR="008E7503" w:rsidRPr="00804C95" w14:paraId="4E14EFDE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CD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CE" w14:textId="77777777" w:rsidR="008E7503" w:rsidRPr="00804C95" w:rsidRDefault="008E7503" w:rsidP="0016229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04C95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4E14EFCF" w14:textId="77777777" w:rsidR="00C8307B" w:rsidRPr="00317BF5" w:rsidRDefault="00C8307B" w:rsidP="009A6E0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17BF5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14:paraId="4E14EFD0" w14:textId="77777777" w:rsidR="0016229B" w:rsidRPr="00804C95" w:rsidRDefault="0016229B" w:rsidP="009A6E0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04C95">
              <w:rPr>
                <w:rFonts w:ascii="Verdana" w:hAnsi="Verdana"/>
                <w:sz w:val="20"/>
                <w:szCs w:val="20"/>
                <w:lang w:val="en-US"/>
              </w:rPr>
              <w:t>Meier-Augenstein W., Stable isotopes forensics, Wiley-Blackwell, 2010</w:t>
            </w:r>
          </w:p>
          <w:p w14:paraId="4E14EFD1" w14:textId="77777777" w:rsidR="0016229B" w:rsidRPr="00804C95" w:rsidRDefault="0016229B" w:rsidP="009A6E0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04C95">
              <w:rPr>
                <w:rFonts w:ascii="Verdana" w:hAnsi="Verdana"/>
                <w:sz w:val="20"/>
                <w:szCs w:val="20"/>
                <w:lang w:val="en-US"/>
              </w:rPr>
              <w:t xml:space="preserve">Barker J., Mass spectrometry (Second edition), John Wiley &amp; Sons, Chichester New York Brisbane Singapore Toronto, 1999 </w:t>
            </w:r>
          </w:p>
          <w:p w14:paraId="4E14EFD2" w14:textId="77777777" w:rsidR="0016229B" w:rsidRPr="00317BF5" w:rsidRDefault="0016229B" w:rsidP="009A6E0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317BF5">
              <w:rPr>
                <w:rFonts w:ascii="Verdana" w:hAnsi="Verdana"/>
                <w:sz w:val="20"/>
                <w:szCs w:val="20"/>
                <w:lang w:val="nl-NL"/>
              </w:rPr>
              <w:t>Hoefs J., Stable Isotope Geochemistry, Springer-Verlag, Berlin Heidelberg 2009</w:t>
            </w:r>
          </w:p>
          <w:p w14:paraId="4E14EFD3" w14:textId="77777777" w:rsidR="00667391" w:rsidRPr="00804C95" w:rsidRDefault="0016229B" w:rsidP="009A6E0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04C95">
              <w:rPr>
                <w:rFonts w:ascii="Verdana" w:hAnsi="Verdana"/>
                <w:sz w:val="20"/>
                <w:szCs w:val="20"/>
                <w:lang w:val="en-US"/>
              </w:rPr>
              <w:t xml:space="preserve">De Groot P.A., Handbook of Stable Isotope Analytical Techniques, Elsevier, 2004Publications from Scopus, ISI Web etc. </w:t>
            </w:r>
            <w:r w:rsidR="00667391" w:rsidRPr="00804C95">
              <w:rPr>
                <w:rFonts w:ascii="Verdana" w:hAnsi="Verdana" w:cs="Arial"/>
                <w:sz w:val="20"/>
                <w:szCs w:val="20"/>
                <w:lang w:val="en-US"/>
              </w:rPr>
              <w:t>(dostępna u prowadzącego zajęcia ) np.:</w:t>
            </w:r>
          </w:p>
          <w:p w14:paraId="4E14EFD4" w14:textId="77777777" w:rsidR="0016229B" w:rsidRPr="00804C95" w:rsidRDefault="0016229B" w:rsidP="009A6E0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04C95">
              <w:rPr>
                <w:rFonts w:ascii="Verdana" w:hAnsi="Verdana"/>
                <w:sz w:val="20"/>
                <w:szCs w:val="20"/>
                <w:lang w:val="en-US"/>
              </w:rPr>
              <w:t>Benson S. , Lennard C., Maynard P., Roux C., 2006, Forensic applications of isotope ratio mass spectrometry - A review. Forensic Science International, 157(1): 1-22</w:t>
            </w:r>
          </w:p>
          <w:p w14:paraId="4E14EFD5" w14:textId="77777777" w:rsidR="0016229B" w:rsidRPr="00804C95" w:rsidRDefault="0016229B" w:rsidP="009A6E0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04C95">
              <w:rPr>
                <w:rFonts w:ascii="Verdana" w:hAnsi="Verdana"/>
                <w:sz w:val="20"/>
                <w:szCs w:val="20"/>
                <w:lang w:val="en-US"/>
              </w:rPr>
              <w:t>Ghidini S, Ianieri A, Zanardi E, Conter M, Boschetti T, Iacumin P, Bracchi PG, 2006, Stable isotopes determination in food authentication: A review. Ann Fac Medic Vet Univ Parma, (XXVI 2006):193-204.</w:t>
            </w:r>
          </w:p>
          <w:p w14:paraId="4E14EFD6" w14:textId="77777777" w:rsidR="0016229B" w:rsidRPr="00804C95" w:rsidRDefault="0016229B" w:rsidP="009A6E0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04C95">
              <w:rPr>
                <w:rFonts w:ascii="Verdana" w:hAnsi="Verdana"/>
                <w:sz w:val="20"/>
                <w:szCs w:val="20"/>
                <w:lang w:val="en-US"/>
              </w:rPr>
              <w:t>Ehleringer J.R., Cooper D.A., Lott M.J., Cook C.S., 1999, Geo-location of heroin and cocaine by stable isotope ratios. Forensic Science International, 106: 27–35</w:t>
            </w:r>
          </w:p>
          <w:p w14:paraId="4E14EFD7" w14:textId="77777777" w:rsidR="0016229B" w:rsidRPr="00804C95" w:rsidRDefault="0016229B" w:rsidP="009A6E0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04C95">
              <w:rPr>
                <w:rFonts w:ascii="Verdana" w:hAnsi="Verdana"/>
                <w:sz w:val="20"/>
                <w:szCs w:val="20"/>
                <w:lang w:val="en-US"/>
              </w:rPr>
              <w:t>Widory, D., Minet, J.J., Barbe-Le Borgne, M. 2009. Fingerprinting explosives: A multi-isotope approach. Science &amp; Justice, 49: 62-72.</w:t>
            </w:r>
          </w:p>
          <w:p w14:paraId="4E14EFD8" w14:textId="77777777" w:rsidR="0016229B" w:rsidRPr="00804C95" w:rsidRDefault="0016229B" w:rsidP="009A6E0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04C95">
              <w:rPr>
                <w:rFonts w:ascii="Verdana" w:hAnsi="Verdana"/>
                <w:sz w:val="20"/>
                <w:szCs w:val="20"/>
                <w:lang w:val="en-US"/>
              </w:rPr>
              <w:t>Ehleringer, J. R., Bowen, G. J., Chesson, L. A., West, A. G., Podlesak, D. W. and Cerling, T. E., 2008, Hydrogen and oxygen isotope ratios in human hair are related to geography. Proc. Natl. Acad. Sci USA, 105: 2788-2793</w:t>
            </w:r>
          </w:p>
          <w:p w14:paraId="4E14EFD9" w14:textId="77777777" w:rsidR="0016229B" w:rsidRPr="00804C95" w:rsidRDefault="0016229B" w:rsidP="009A6E0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04C95">
              <w:rPr>
                <w:rFonts w:ascii="Verdana" w:hAnsi="Verdana"/>
                <w:sz w:val="20"/>
                <w:szCs w:val="20"/>
                <w:lang w:val="en-US"/>
              </w:rPr>
              <w:t>Jahren, A. H.; Kraft, R. A., 2008,  Carbon and nitrogen stable isotopes in fast food: Signatures of corn and confinement. Proc. Natl. Acad. Sci. USA , 105: 17855-17860.</w:t>
            </w:r>
          </w:p>
          <w:p w14:paraId="4E14EFDA" w14:textId="77777777" w:rsidR="0016229B" w:rsidRPr="00804C95" w:rsidRDefault="0016229B" w:rsidP="009A6E0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04C95">
              <w:rPr>
                <w:rFonts w:ascii="Verdana" w:hAnsi="Verdana"/>
                <w:sz w:val="20"/>
                <w:szCs w:val="20"/>
                <w:lang w:val="en-US"/>
              </w:rPr>
              <w:t>Martinelli L.A., Nardoto G.B., Chesson L.A., Rinaldi F.D., Ometto J.P, Cerling T.E., Ehleringer J.R., 2011, Worldwide stable carbon and nitrogen isotopes of Big Mac® patties: An example of a truly “glocal” food, Food Chemistry, 127(4): 1712-1718</w:t>
            </w:r>
          </w:p>
          <w:p w14:paraId="4E14EFDB" w14:textId="77777777" w:rsidR="0016229B" w:rsidRPr="00804C95" w:rsidRDefault="0016229B" w:rsidP="009A6E0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04C95">
              <w:rPr>
                <w:rFonts w:ascii="Verdana" w:hAnsi="Verdana"/>
                <w:sz w:val="20"/>
                <w:szCs w:val="20"/>
                <w:lang w:val="en-US"/>
              </w:rPr>
              <w:t>L.A. Martinelli, M.Z. Moreira, J.P.H.B. Ometto, A.R. Alcarde, L.A. Rizzon, E. Stange et al., 2003, Stable carbon isotopic composition of the wine and CO2 bubbles of sparkling wines: Detecting C-4 sugar additions. Journal of Agricultural and Food Chemistry, 51: 2625–2631</w:t>
            </w:r>
          </w:p>
          <w:p w14:paraId="4E14EFDC" w14:textId="77777777" w:rsidR="0016229B" w:rsidRPr="00804C95" w:rsidRDefault="0016229B" w:rsidP="009A6E0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04C95">
              <w:rPr>
                <w:rFonts w:ascii="Verdana" w:hAnsi="Verdana"/>
                <w:sz w:val="20"/>
                <w:szCs w:val="20"/>
                <w:lang w:val="en-US"/>
              </w:rPr>
              <w:t>Drivelos S.A.,  Georgiou C.A., 2012, Multi-element and multi-isotope-ratio analysis to determine the geographical origin of foods in the European Union, TrAC Trends in Analytical Chemistry, 40: 38-51</w:t>
            </w:r>
          </w:p>
          <w:p w14:paraId="4E14EFDD" w14:textId="77777777" w:rsidR="008E7503" w:rsidRPr="00804C95" w:rsidRDefault="0016229B" w:rsidP="009A6E0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04C95">
              <w:rPr>
                <w:rFonts w:ascii="Verdana" w:hAnsi="Verdana"/>
                <w:sz w:val="20"/>
                <w:szCs w:val="20"/>
                <w:lang w:val="en-US"/>
              </w:rPr>
              <w:t xml:space="preserve">Cawley AT, Trout GJ, Kazlauskas R, Howe CJ, George AV., 2009, Carbon isotope ratio </w:t>
            </w:r>
            <w:r w:rsidRPr="00804C95">
              <w:rPr>
                <w:rFonts w:ascii="Verdana" w:hAnsi="Verdana"/>
                <w:sz w:val="20"/>
                <w:szCs w:val="20"/>
                <w:lang w:val="en-US"/>
              </w:rPr>
              <w:sym w:font="Symbol" w:char="F064"/>
            </w:r>
            <w:r w:rsidRPr="00804C95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13</w:t>
            </w:r>
            <w:r w:rsidRPr="00804C95">
              <w:rPr>
                <w:rFonts w:ascii="Verdana" w:hAnsi="Verdana"/>
                <w:sz w:val="20"/>
                <w:szCs w:val="20"/>
                <w:lang w:val="en-US"/>
              </w:rPr>
              <w:t>C values of urinary steroids for doping control in sport. Steroids, 74(3): 379-92</w:t>
            </w:r>
          </w:p>
        </w:tc>
      </w:tr>
      <w:tr w:rsidR="008E7503" w:rsidRPr="00804C95" w14:paraId="4E14EFE2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DF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E0" w14:textId="77777777" w:rsidR="008E7503" w:rsidRPr="00804C95" w:rsidRDefault="008E7503" w:rsidP="00BF64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7BF5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04C95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E14EFE1" w14:textId="77777777" w:rsidR="008E7503" w:rsidRPr="00804C95" w:rsidRDefault="00E473F4" w:rsidP="00E473F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</w:t>
            </w:r>
            <w:r w:rsidR="006D256B"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prawdzian</w:t>
            </w:r>
            <w:r w:rsidR="0078309B" w:rsidRPr="00804C9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pisemny </w:t>
            </w:r>
            <w:r w:rsidRPr="00804C95">
              <w:rPr>
                <w:rFonts w:ascii="Verdana" w:hAnsi="Verdana"/>
                <w:sz w:val="20"/>
                <w:szCs w:val="20"/>
              </w:rPr>
              <w:t>K_W02, K_W03, K_W06, K_W08, K_W09, K_U01, K_U02, K_U05, K_K01, K_K06</w:t>
            </w:r>
          </w:p>
        </w:tc>
      </w:tr>
      <w:tr w:rsidR="008E7503" w:rsidRPr="00804C95" w14:paraId="4E14EFE7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E3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E4" w14:textId="77777777" w:rsidR="008E7503" w:rsidRPr="00804C95" w:rsidRDefault="008E7503" w:rsidP="00BF64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E14EFE5" w14:textId="77777777" w:rsidR="0078309B" w:rsidRPr="00804C95" w:rsidRDefault="0078309B" w:rsidP="00BF64B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04C95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14:paraId="4E14EFE6" w14:textId="77777777" w:rsidR="008E7503" w:rsidRPr="00804C95" w:rsidRDefault="0078309B" w:rsidP="00BF64B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 w:cs="Verdana"/>
                <w:sz w:val="20"/>
                <w:szCs w:val="20"/>
              </w:rPr>
              <w:t xml:space="preserve">- uzyskanie na </w:t>
            </w:r>
            <w:r w:rsidR="006D256B" w:rsidRPr="00804C95">
              <w:rPr>
                <w:rFonts w:ascii="Verdana" w:hAnsi="Verdana" w:cs="Verdana"/>
                <w:sz w:val="20"/>
                <w:szCs w:val="20"/>
              </w:rPr>
              <w:t>sprawdzianie</w:t>
            </w:r>
            <w:r w:rsidRPr="00804C95">
              <w:rPr>
                <w:rFonts w:ascii="Verdana" w:hAnsi="Verdana" w:cs="Verdana"/>
                <w:sz w:val="20"/>
                <w:szCs w:val="20"/>
              </w:rPr>
              <w:t xml:space="preserve"> pisemnym (pytania otwarte) minimum punktowego (6pkt. na 10pkt.) na ocenę dostateczną (3.0)</w:t>
            </w:r>
          </w:p>
        </w:tc>
      </w:tr>
      <w:tr w:rsidR="008E7503" w:rsidRPr="00804C95" w14:paraId="4E14EFE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E8" w14:textId="77777777" w:rsidR="008E7503" w:rsidRPr="00804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E9" w14:textId="77777777" w:rsidR="008E7503" w:rsidRPr="00804C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804C95" w14:paraId="4E14EFE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EFEB" w14:textId="77777777" w:rsidR="008E7503" w:rsidRPr="00804C9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EC" w14:textId="77777777" w:rsidR="008E7503" w:rsidRPr="00804C9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ED" w14:textId="77777777" w:rsidR="008E7503" w:rsidRPr="00804C9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804C95" w14:paraId="4E14EFF4" w14:textId="77777777" w:rsidTr="007D0793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EFEF" w14:textId="77777777" w:rsidR="008E7503" w:rsidRPr="00804C9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F0" w14:textId="77777777" w:rsidR="008E7503" w:rsidRPr="00804C95" w:rsidRDefault="008E7503" w:rsidP="007D07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E14EFF2" w14:textId="089D3474" w:rsidR="00205B45" w:rsidRPr="00804C95" w:rsidRDefault="008E7503" w:rsidP="007D07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- wykład:</w:t>
            </w:r>
            <w:r w:rsidR="00D36AC4" w:rsidRPr="00804C9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D256B" w:rsidRPr="00804C95">
              <w:rPr>
                <w:rFonts w:ascii="Verdana" w:hAnsi="Verdana"/>
                <w:sz w:val="20"/>
                <w:szCs w:val="20"/>
              </w:rPr>
              <w:t>1</w:t>
            </w:r>
            <w:r w:rsidR="00011591" w:rsidRPr="00804C95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EFF3" w14:textId="012CB586" w:rsidR="008E7503" w:rsidRPr="00804C95" w:rsidRDefault="00317BF5" w:rsidP="007D07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8E7503" w:rsidRPr="00804C95" w14:paraId="4E14EFFB" w14:textId="77777777" w:rsidTr="007D0793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EFF5" w14:textId="77777777" w:rsidR="008E7503" w:rsidRPr="00804C9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F6" w14:textId="77777777" w:rsidR="008E7503" w:rsidRDefault="008E7503" w:rsidP="007D079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praca własna studenta/doktoranta ( w ty</w:t>
            </w:r>
            <w:r w:rsidR="003E5D68" w:rsidRPr="00804C95">
              <w:rPr>
                <w:rFonts w:ascii="Verdana" w:hAnsi="Verdana"/>
                <w:sz w:val="20"/>
                <w:szCs w:val="20"/>
              </w:rPr>
              <w:t>m udział w pracach grupowych)</w:t>
            </w:r>
            <w:r w:rsidRPr="00804C95">
              <w:rPr>
                <w:rFonts w:ascii="Verdana" w:hAnsi="Verdana"/>
                <w:sz w:val="20"/>
                <w:szCs w:val="20"/>
              </w:rPr>
              <w:t>:</w:t>
            </w:r>
          </w:p>
          <w:p w14:paraId="0BF36936" w14:textId="1417EEBF" w:rsidR="00317BF5" w:rsidRPr="00804C95" w:rsidRDefault="00317BF5" w:rsidP="007D079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- konsultacje: 11</w:t>
            </w:r>
          </w:p>
          <w:p w14:paraId="4E14EFF7" w14:textId="77777777" w:rsidR="008E7503" w:rsidRPr="00804C95" w:rsidRDefault="008E7503" w:rsidP="007D079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D0793" w:rsidRPr="00804C9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D256B" w:rsidRPr="00804C95">
              <w:rPr>
                <w:rFonts w:ascii="Verdana" w:hAnsi="Verdana"/>
                <w:sz w:val="20"/>
                <w:szCs w:val="20"/>
              </w:rPr>
              <w:t>3</w:t>
            </w:r>
          </w:p>
          <w:p w14:paraId="4E14EFF8" w14:textId="77777777" w:rsidR="00D137F9" w:rsidRPr="00804C95" w:rsidRDefault="008E7503" w:rsidP="007D079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D0793" w:rsidRPr="00804C9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5B45" w:rsidRPr="00804C95">
              <w:rPr>
                <w:rFonts w:ascii="Verdana" w:hAnsi="Verdana"/>
                <w:sz w:val="20"/>
                <w:szCs w:val="20"/>
              </w:rPr>
              <w:t>1</w:t>
            </w:r>
            <w:r w:rsidR="006D256B" w:rsidRPr="00804C95">
              <w:rPr>
                <w:rFonts w:ascii="Verdana" w:hAnsi="Verdana"/>
                <w:sz w:val="20"/>
                <w:szCs w:val="20"/>
              </w:rPr>
              <w:t>0</w:t>
            </w:r>
          </w:p>
          <w:p w14:paraId="4E14EFF9" w14:textId="77777777" w:rsidR="008E7503" w:rsidRPr="00804C95" w:rsidRDefault="00D137F9" w:rsidP="007D07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do </w:t>
            </w:r>
            <w:r w:rsidR="006D256B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sprawdzianu pisemnego</w:t>
            </w:r>
            <w:r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</w:t>
            </w:r>
            <w:r w:rsidR="006D256B" w:rsidRPr="00804C95">
              <w:rPr>
                <w:rFonts w:ascii="Verdana" w:eastAsia="Times New Roman" w:hAnsi="Verdan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EFFA" w14:textId="379C5A40" w:rsidR="008E7503" w:rsidRPr="00804C95" w:rsidRDefault="00317BF5" w:rsidP="007D07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804C95" w14:paraId="4E14EFFF" w14:textId="77777777" w:rsidTr="007D0793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EFFC" w14:textId="77777777" w:rsidR="008E7503" w:rsidRPr="00804C9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FFD" w14:textId="77777777" w:rsidR="008E7503" w:rsidRPr="00804C95" w:rsidRDefault="008E7503" w:rsidP="007D079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EFFE" w14:textId="77777777" w:rsidR="008E7503" w:rsidRPr="00804C95" w:rsidRDefault="006D256B" w:rsidP="007D07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5</w:t>
            </w:r>
            <w:r w:rsidR="00205B45" w:rsidRPr="00804C95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4E14F003" w14:textId="77777777" w:rsidTr="007D079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F000" w14:textId="77777777" w:rsidR="008E7503" w:rsidRPr="00804C9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F001" w14:textId="77777777" w:rsidR="008E7503" w:rsidRPr="00804C95" w:rsidRDefault="008E7503" w:rsidP="007D079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F002" w14:textId="77777777" w:rsidR="008E7503" w:rsidRPr="00804C95" w:rsidRDefault="006D256B" w:rsidP="007D07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04C95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E14F004" w14:textId="77777777" w:rsidR="00317BF5" w:rsidRDefault="00317BF5"/>
    <w:sectPr w:rsidR="007D2D65" w:rsidSect="005F5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568"/>
    <w:multiLevelType w:val="hybridMultilevel"/>
    <w:tmpl w:val="17DA72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990612"/>
    <w:multiLevelType w:val="hybridMultilevel"/>
    <w:tmpl w:val="072A1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60F70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A25CD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C90F6F"/>
    <w:multiLevelType w:val="hybridMultilevel"/>
    <w:tmpl w:val="ABF0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35A11"/>
    <w:multiLevelType w:val="hybridMultilevel"/>
    <w:tmpl w:val="0A606A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864FF3"/>
    <w:multiLevelType w:val="hybridMultilevel"/>
    <w:tmpl w:val="9A28582E"/>
    <w:lvl w:ilvl="0" w:tplc="3AAEB7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D3ACF"/>
    <w:multiLevelType w:val="hybridMultilevel"/>
    <w:tmpl w:val="B3A66922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9" w15:restartNumberingAfterBreak="0">
    <w:nsid w:val="5EE96C70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967D0D"/>
    <w:multiLevelType w:val="hybridMultilevel"/>
    <w:tmpl w:val="25DE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66E28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FD4292"/>
    <w:multiLevelType w:val="hybridMultilevel"/>
    <w:tmpl w:val="AE14B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F717D"/>
    <w:multiLevelType w:val="hybridMultilevel"/>
    <w:tmpl w:val="00482250"/>
    <w:lvl w:ilvl="0" w:tplc="193C6DB4">
      <w:start w:val="7"/>
      <w:numFmt w:val="bullet"/>
      <w:lvlText w:val="-"/>
      <w:lvlJc w:val="left"/>
      <w:pPr>
        <w:ind w:left="1080" w:hanging="360"/>
      </w:pPr>
      <w:rPr>
        <w:rFonts w:ascii="Verdana" w:eastAsia="Calibr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330781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1142983">
    <w:abstractNumId w:val="7"/>
  </w:num>
  <w:num w:numId="3" w16cid:durableId="1036737771">
    <w:abstractNumId w:val="4"/>
  </w:num>
  <w:num w:numId="4" w16cid:durableId="879055408">
    <w:abstractNumId w:val="9"/>
  </w:num>
  <w:num w:numId="5" w16cid:durableId="2027638165">
    <w:abstractNumId w:val="5"/>
  </w:num>
  <w:num w:numId="6" w16cid:durableId="1030494887">
    <w:abstractNumId w:val="3"/>
  </w:num>
  <w:num w:numId="7" w16cid:durableId="808207694">
    <w:abstractNumId w:val="1"/>
  </w:num>
  <w:num w:numId="8" w16cid:durableId="620038872">
    <w:abstractNumId w:val="10"/>
  </w:num>
  <w:num w:numId="9" w16cid:durableId="692416273">
    <w:abstractNumId w:val="0"/>
  </w:num>
  <w:num w:numId="10" w16cid:durableId="1549605264">
    <w:abstractNumId w:val="12"/>
  </w:num>
  <w:num w:numId="11" w16cid:durableId="111049093">
    <w:abstractNumId w:val="8"/>
  </w:num>
  <w:num w:numId="12" w16cid:durableId="2141727599">
    <w:abstractNumId w:val="11"/>
  </w:num>
  <w:num w:numId="13" w16cid:durableId="1190337836">
    <w:abstractNumId w:val="2"/>
  </w:num>
  <w:num w:numId="14" w16cid:durableId="682124901">
    <w:abstractNumId w:val="13"/>
  </w:num>
  <w:num w:numId="15" w16cid:durableId="20987514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11591"/>
    <w:rsid w:val="00027475"/>
    <w:rsid w:val="00064827"/>
    <w:rsid w:val="000A02D1"/>
    <w:rsid w:val="0016229B"/>
    <w:rsid w:val="001726B1"/>
    <w:rsid w:val="00182D45"/>
    <w:rsid w:val="00205B45"/>
    <w:rsid w:val="00207FE9"/>
    <w:rsid w:val="002345D9"/>
    <w:rsid w:val="00257154"/>
    <w:rsid w:val="00317BF5"/>
    <w:rsid w:val="00353C6D"/>
    <w:rsid w:val="00364F35"/>
    <w:rsid w:val="003E5D68"/>
    <w:rsid w:val="004053B5"/>
    <w:rsid w:val="004556E6"/>
    <w:rsid w:val="00476AA1"/>
    <w:rsid w:val="004978E2"/>
    <w:rsid w:val="005810B2"/>
    <w:rsid w:val="005B78DB"/>
    <w:rsid w:val="005C207D"/>
    <w:rsid w:val="005E1DDD"/>
    <w:rsid w:val="005F5C54"/>
    <w:rsid w:val="006556AA"/>
    <w:rsid w:val="00667391"/>
    <w:rsid w:val="00670E9A"/>
    <w:rsid w:val="006A06B2"/>
    <w:rsid w:val="006D256B"/>
    <w:rsid w:val="006E7440"/>
    <w:rsid w:val="00740C62"/>
    <w:rsid w:val="0078309B"/>
    <w:rsid w:val="007A2DE9"/>
    <w:rsid w:val="007D0793"/>
    <w:rsid w:val="007D2A96"/>
    <w:rsid w:val="007D4E8E"/>
    <w:rsid w:val="007F132A"/>
    <w:rsid w:val="00804C95"/>
    <w:rsid w:val="00807470"/>
    <w:rsid w:val="008A35A8"/>
    <w:rsid w:val="008E7503"/>
    <w:rsid w:val="009062B1"/>
    <w:rsid w:val="00915C4B"/>
    <w:rsid w:val="0099524F"/>
    <w:rsid w:val="009A6E04"/>
    <w:rsid w:val="009F62D6"/>
    <w:rsid w:val="00A03E4C"/>
    <w:rsid w:val="00A66E97"/>
    <w:rsid w:val="00AA660D"/>
    <w:rsid w:val="00B23DB4"/>
    <w:rsid w:val="00B614BC"/>
    <w:rsid w:val="00BB1CBF"/>
    <w:rsid w:val="00BF64BE"/>
    <w:rsid w:val="00C04E3A"/>
    <w:rsid w:val="00C22864"/>
    <w:rsid w:val="00C45F7A"/>
    <w:rsid w:val="00C6323D"/>
    <w:rsid w:val="00C650FA"/>
    <w:rsid w:val="00C8307B"/>
    <w:rsid w:val="00CD4028"/>
    <w:rsid w:val="00D137F9"/>
    <w:rsid w:val="00D35607"/>
    <w:rsid w:val="00D36AC4"/>
    <w:rsid w:val="00D64DC7"/>
    <w:rsid w:val="00D84924"/>
    <w:rsid w:val="00DE661B"/>
    <w:rsid w:val="00E453C8"/>
    <w:rsid w:val="00E473F4"/>
    <w:rsid w:val="00F301C2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EF5A"/>
  <w15:docId w15:val="{26D44562-C709-4DF4-885B-EB38C4C5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3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4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74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ni.wroc.pl/struktura-uczelni/jednostka/?j_id=1146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1079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16</cp:revision>
  <dcterms:created xsi:type="dcterms:W3CDTF">2019-04-19T11:01:00Z</dcterms:created>
  <dcterms:modified xsi:type="dcterms:W3CDTF">2024-01-31T16:44:00Z</dcterms:modified>
</cp:coreProperties>
</file>