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FA57C" w14:textId="77777777" w:rsidR="008E7503" w:rsidRPr="004767C4"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4767C4">
        <w:rPr>
          <w:rFonts w:ascii="Verdana" w:eastAsia="SimSun" w:hAnsi="Verdana" w:cs="Calibri"/>
          <w:b/>
          <w:kern w:val="3"/>
          <w:sz w:val="16"/>
          <w:szCs w:val="16"/>
        </w:rPr>
        <w:t>Załącznik Nr 5</w:t>
      </w:r>
    </w:p>
    <w:p w14:paraId="6AEC55B1" w14:textId="77777777" w:rsidR="008E7503" w:rsidRPr="004767C4" w:rsidRDefault="008E7503" w:rsidP="008E7503">
      <w:pPr>
        <w:spacing w:after="0" w:line="240" w:lineRule="auto"/>
        <w:rPr>
          <w:rFonts w:ascii="Verdana" w:hAnsi="Verdana"/>
          <w:sz w:val="20"/>
          <w:szCs w:val="20"/>
        </w:rPr>
      </w:pPr>
      <w:r w:rsidRPr="004767C4">
        <w:rPr>
          <w:rFonts w:ascii="Verdana" w:eastAsia="SimSun" w:hAnsi="Verdana" w:cs="Calibri"/>
          <w:b/>
          <w:kern w:val="3"/>
          <w:sz w:val="16"/>
          <w:szCs w:val="16"/>
        </w:rPr>
        <w:t xml:space="preserve">                                                                                                                    do </w:t>
      </w:r>
      <w:r w:rsidRPr="004767C4">
        <w:rPr>
          <w:rFonts w:ascii="Verdana" w:hAnsi="Verdana"/>
          <w:b/>
          <w:sz w:val="16"/>
          <w:szCs w:val="20"/>
        </w:rPr>
        <w:t>ZARZĄDZENIA Nr 21/2019</w:t>
      </w:r>
      <w:r w:rsidRPr="004767C4">
        <w:rPr>
          <w:rFonts w:ascii="Verdana" w:hAnsi="Verdana"/>
          <w:sz w:val="16"/>
          <w:szCs w:val="20"/>
        </w:rPr>
        <w:t xml:space="preserve"> </w:t>
      </w:r>
    </w:p>
    <w:p w14:paraId="07A06ABB" w14:textId="77777777" w:rsidR="008E7503" w:rsidRPr="004767C4" w:rsidRDefault="008E7503" w:rsidP="008E7503">
      <w:pPr>
        <w:spacing w:after="0" w:line="240" w:lineRule="auto"/>
        <w:ind w:left="567"/>
        <w:rPr>
          <w:rFonts w:ascii="Verdana" w:hAnsi="Verdana"/>
          <w:b/>
          <w:sz w:val="20"/>
          <w:szCs w:val="20"/>
        </w:rPr>
      </w:pPr>
    </w:p>
    <w:p w14:paraId="302B2C20" w14:textId="77777777" w:rsidR="008E7503" w:rsidRPr="004767C4" w:rsidRDefault="008E7503" w:rsidP="008E7503">
      <w:pPr>
        <w:rPr>
          <w:rFonts w:ascii="Verdana" w:hAnsi="Verdana"/>
          <w:b/>
          <w:bCs/>
          <w:sz w:val="20"/>
        </w:rPr>
      </w:pPr>
      <w:r w:rsidRPr="004767C4">
        <w:rPr>
          <w:rFonts w:ascii="Verdana" w:hAnsi="Verdana"/>
          <w:b/>
          <w:bCs/>
          <w:sz w:val="20"/>
        </w:rPr>
        <w:t>SYLABUS PRZEDMIOTU/MODUŁU ZAJĘĆ NA STUDIACH WYŻSZYCH/DOKTORANCKICH</w:t>
      </w:r>
    </w:p>
    <w:p w14:paraId="03489734" w14:textId="77777777" w:rsidR="001455E5" w:rsidRPr="004767C4" w:rsidRDefault="001455E5" w:rsidP="001455E5">
      <w:pPr>
        <w:spacing w:after="0" w:line="240" w:lineRule="auto"/>
        <w:jc w:val="center"/>
        <w:rPr>
          <w:rFonts w:ascii="Verdana" w:hAnsi="Verdana"/>
          <w:color w:val="FF0000"/>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4767C4" w14:paraId="1156389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2DD559F"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2A834A" w14:textId="77777777" w:rsidR="008E7503" w:rsidRPr="004767C4" w:rsidRDefault="008E7503" w:rsidP="00597FB4">
            <w:pPr>
              <w:spacing w:after="120" w:line="240" w:lineRule="auto"/>
              <w:rPr>
                <w:rFonts w:ascii="Verdana" w:hAnsi="Verdana"/>
                <w:sz w:val="20"/>
                <w:szCs w:val="20"/>
              </w:rPr>
            </w:pPr>
            <w:r w:rsidRPr="004767C4">
              <w:rPr>
                <w:rFonts w:ascii="Verdana" w:hAnsi="Verdana"/>
                <w:sz w:val="20"/>
                <w:szCs w:val="20"/>
              </w:rPr>
              <w:t>Nazwa przedmiotu/modułu w języku polskim oraz angielskim</w:t>
            </w:r>
          </w:p>
          <w:p w14:paraId="09FB8627" w14:textId="77777777" w:rsidR="003162A9" w:rsidRPr="00FD2E5C" w:rsidRDefault="003162A9" w:rsidP="00597FB4">
            <w:pPr>
              <w:spacing w:after="120" w:line="240" w:lineRule="auto"/>
              <w:rPr>
                <w:rFonts w:ascii="Verdana" w:hAnsi="Verdana"/>
                <w:sz w:val="16"/>
                <w:szCs w:val="16"/>
              </w:rPr>
            </w:pPr>
            <w:r w:rsidRPr="004767C4">
              <w:rPr>
                <w:rFonts w:ascii="Verdana" w:eastAsia="Times New Roman" w:hAnsi="Verdana"/>
                <w:bCs/>
                <w:sz w:val="20"/>
                <w:szCs w:val="20"/>
                <w:lang w:eastAsia="zh-CN"/>
              </w:rPr>
              <w:t>Technologie w ochronie środowiska i odnawialne źródła energii</w:t>
            </w:r>
            <w:r w:rsidR="00F37B80" w:rsidRPr="004767C4">
              <w:rPr>
                <w:rFonts w:ascii="Verdana" w:hAnsi="Verdana"/>
                <w:bCs/>
                <w:sz w:val="20"/>
                <w:szCs w:val="20"/>
              </w:rPr>
              <w:t>/</w:t>
            </w:r>
            <w:r w:rsidRPr="00FD2E5C">
              <w:rPr>
                <w:rFonts w:ascii="Verdana" w:eastAsia="Times New Roman" w:hAnsi="Verdana"/>
                <w:bCs/>
                <w:sz w:val="20"/>
                <w:szCs w:val="20"/>
                <w:lang w:eastAsia="zh-CN"/>
              </w:rPr>
              <w:t>Environmentally sound technologies and renewable energy sources</w:t>
            </w:r>
          </w:p>
        </w:tc>
      </w:tr>
      <w:tr w:rsidR="008E7503" w:rsidRPr="004767C4" w14:paraId="1B3EFA3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3C6026D" w14:textId="77777777" w:rsidR="008E7503" w:rsidRPr="00FD2E5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E57D5F4" w14:textId="77777777" w:rsidR="008E7503" w:rsidRPr="004767C4" w:rsidRDefault="008E7503" w:rsidP="00597FB4">
            <w:pPr>
              <w:spacing w:after="120" w:line="240" w:lineRule="auto"/>
              <w:rPr>
                <w:rFonts w:ascii="Verdana" w:hAnsi="Verdana"/>
                <w:sz w:val="20"/>
                <w:szCs w:val="20"/>
              </w:rPr>
            </w:pPr>
            <w:r w:rsidRPr="004767C4">
              <w:rPr>
                <w:rFonts w:ascii="Verdana" w:hAnsi="Verdana"/>
                <w:sz w:val="20"/>
                <w:szCs w:val="20"/>
              </w:rPr>
              <w:t xml:space="preserve">Dyscyplina </w:t>
            </w:r>
          </w:p>
          <w:p w14:paraId="1AB7E0FD" w14:textId="77777777" w:rsidR="008E7503" w:rsidRPr="004767C4" w:rsidRDefault="003C62E2" w:rsidP="00597FB4">
            <w:pPr>
              <w:spacing w:after="120" w:line="240" w:lineRule="auto"/>
              <w:rPr>
                <w:rFonts w:ascii="Verdana" w:hAnsi="Verdana"/>
                <w:sz w:val="20"/>
                <w:szCs w:val="20"/>
              </w:rPr>
            </w:pPr>
            <w:r w:rsidRPr="004767C4">
              <w:rPr>
                <w:rFonts w:ascii="Verdana" w:hAnsi="Verdana"/>
                <w:sz w:val="20"/>
                <w:szCs w:val="20"/>
              </w:rPr>
              <w:t>Nauki o Ziemi i środowisku</w:t>
            </w:r>
          </w:p>
        </w:tc>
      </w:tr>
      <w:tr w:rsidR="008E7503" w:rsidRPr="004767C4" w14:paraId="4630AC0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A12D611"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FAB3733" w14:textId="77777777" w:rsidR="008E7503" w:rsidRPr="004767C4" w:rsidRDefault="008E7503" w:rsidP="00597FB4">
            <w:pPr>
              <w:spacing w:after="120" w:line="240" w:lineRule="auto"/>
              <w:rPr>
                <w:rFonts w:ascii="Verdana" w:hAnsi="Verdana"/>
                <w:sz w:val="20"/>
                <w:szCs w:val="20"/>
              </w:rPr>
            </w:pPr>
            <w:r w:rsidRPr="004767C4">
              <w:rPr>
                <w:rFonts w:ascii="Verdana" w:hAnsi="Verdana"/>
                <w:sz w:val="20"/>
                <w:szCs w:val="20"/>
              </w:rPr>
              <w:t>Język wykładowy</w:t>
            </w:r>
          </w:p>
          <w:p w14:paraId="06715E05" w14:textId="77777777" w:rsidR="008E7503" w:rsidRPr="004767C4" w:rsidRDefault="003C62E2" w:rsidP="00597FB4">
            <w:pPr>
              <w:spacing w:after="120" w:line="240" w:lineRule="auto"/>
              <w:rPr>
                <w:rFonts w:ascii="Verdana" w:hAnsi="Verdana"/>
                <w:sz w:val="20"/>
                <w:szCs w:val="20"/>
              </w:rPr>
            </w:pPr>
            <w:r w:rsidRPr="004767C4">
              <w:rPr>
                <w:rFonts w:ascii="Verdana" w:hAnsi="Verdana"/>
                <w:sz w:val="20"/>
                <w:szCs w:val="20"/>
              </w:rPr>
              <w:t>Język angielski</w:t>
            </w:r>
          </w:p>
        </w:tc>
      </w:tr>
      <w:tr w:rsidR="008E7503" w:rsidRPr="004767C4" w14:paraId="4BA0F42D"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54444396"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9E1B06D" w14:textId="77777777" w:rsidR="008E7503" w:rsidRPr="004767C4" w:rsidRDefault="008E7503" w:rsidP="00597FB4">
            <w:pPr>
              <w:spacing w:after="120" w:line="240" w:lineRule="auto"/>
              <w:rPr>
                <w:rFonts w:ascii="Verdana" w:hAnsi="Verdana"/>
                <w:sz w:val="20"/>
                <w:szCs w:val="20"/>
              </w:rPr>
            </w:pPr>
            <w:r w:rsidRPr="004767C4">
              <w:rPr>
                <w:rFonts w:ascii="Verdana" w:hAnsi="Verdana"/>
                <w:sz w:val="20"/>
                <w:szCs w:val="20"/>
              </w:rPr>
              <w:t>Jednostka prowadząca przedmiot</w:t>
            </w:r>
          </w:p>
          <w:p w14:paraId="423A24C2" w14:textId="77777777" w:rsidR="008E7503" w:rsidRPr="004767C4" w:rsidRDefault="003C62E2" w:rsidP="00597FB4">
            <w:pPr>
              <w:spacing w:after="120" w:line="240" w:lineRule="auto"/>
              <w:rPr>
                <w:rFonts w:ascii="Verdana" w:hAnsi="Verdana"/>
                <w:sz w:val="20"/>
                <w:szCs w:val="20"/>
              </w:rPr>
            </w:pPr>
            <w:r w:rsidRPr="004767C4">
              <w:rPr>
                <w:rFonts w:ascii="Verdana" w:hAnsi="Verdana"/>
                <w:sz w:val="20"/>
                <w:szCs w:val="20"/>
              </w:rPr>
              <w:t xml:space="preserve">WNZKS, Instytut Nauk Geologicznych, </w:t>
            </w:r>
            <w:r w:rsidR="00601F0A" w:rsidRPr="004767C4">
              <w:rPr>
                <w:rFonts w:ascii="Verdana" w:hAnsi="Verdana"/>
                <w:bCs/>
                <w:sz w:val="20"/>
                <w:szCs w:val="20"/>
              </w:rPr>
              <w:t>Zakład Geologii Stosowanej, Geochemii i Gospodarki Środowiskiem; Zakład Petrologii Eksperymentalnej</w:t>
            </w:r>
          </w:p>
        </w:tc>
      </w:tr>
      <w:tr w:rsidR="008E7503" w:rsidRPr="004767C4" w14:paraId="3EC0BDEC"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C44A0C"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D599730" w14:textId="77777777" w:rsidR="008E7503" w:rsidRPr="004767C4" w:rsidRDefault="008E7503" w:rsidP="00597FB4">
            <w:pPr>
              <w:spacing w:after="120" w:line="240" w:lineRule="auto"/>
              <w:rPr>
                <w:rFonts w:ascii="Verdana" w:hAnsi="Verdana"/>
                <w:sz w:val="20"/>
                <w:szCs w:val="20"/>
              </w:rPr>
            </w:pPr>
            <w:r w:rsidRPr="004767C4">
              <w:rPr>
                <w:rFonts w:ascii="Verdana" w:hAnsi="Verdana"/>
                <w:sz w:val="20"/>
                <w:szCs w:val="20"/>
              </w:rPr>
              <w:t>Kod przedmiotu/modułu</w:t>
            </w:r>
          </w:p>
          <w:p w14:paraId="1109C46A" w14:textId="77777777" w:rsidR="008E7503" w:rsidRPr="004767C4" w:rsidRDefault="003C62E2" w:rsidP="00597FB4">
            <w:pPr>
              <w:spacing w:after="120" w:line="240" w:lineRule="auto"/>
              <w:rPr>
                <w:rFonts w:ascii="Verdana" w:hAnsi="Verdana"/>
                <w:sz w:val="20"/>
                <w:szCs w:val="20"/>
              </w:rPr>
            </w:pPr>
            <w:r w:rsidRPr="004767C4">
              <w:rPr>
                <w:rFonts w:ascii="Verdana" w:hAnsi="Verdana"/>
                <w:sz w:val="20"/>
                <w:szCs w:val="20"/>
              </w:rPr>
              <w:t>USOS</w:t>
            </w:r>
          </w:p>
        </w:tc>
      </w:tr>
      <w:tr w:rsidR="008E7503" w:rsidRPr="004767C4" w14:paraId="1F563E0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342CF0B"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50D9756" w14:textId="77777777" w:rsidR="008E7503" w:rsidRPr="004767C4" w:rsidRDefault="008E7503" w:rsidP="00597FB4">
            <w:pPr>
              <w:spacing w:after="120" w:line="240" w:lineRule="auto"/>
              <w:rPr>
                <w:rFonts w:ascii="Verdana" w:hAnsi="Verdana"/>
                <w:i/>
                <w:sz w:val="20"/>
                <w:szCs w:val="20"/>
              </w:rPr>
            </w:pPr>
            <w:r w:rsidRPr="004767C4">
              <w:rPr>
                <w:rFonts w:ascii="Verdana" w:hAnsi="Verdana"/>
                <w:sz w:val="20"/>
                <w:szCs w:val="20"/>
              </w:rPr>
              <w:t xml:space="preserve">Rodzaj przedmiotu/modułu </w:t>
            </w:r>
            <w:r w:rsidRPr="004767C4">
              <w:rPr>
                <w:rFonts w:ascii="Verdana" w:hAnsi="Verdana"/>
                <w:i/>
                <w:sz w:val="20"/>
                <w:szCs w:val="20"/>
              </w:rPr>
              <w:t>(obowiązkowy lub do wyboru)</w:t>
            </w:r>
          </w:p>
          <w:p w14:paraId="65739CE1" w14:textId="77777777" w:rsidR="00DB2C30" w:rsidRPr="004767C4" w:rsidRDefault="003C62E2" w:rsidP="00597FB4">
            <w:pPr>
              <w:spacing w:after="120" w:line="240" w:lineRule="auto"/>
              <w:rPr>
                <w:color w:val="FF0000"/>
                <w:sz w:val="20"/>
                <w:szCs w:val="20"/>
              </w:rPr>
            </w:pPr>
            <w:r w:rsidRPr="004767C4">
              <w:rPr>
                <w:rFonts w:ascii="Verdana" w:hAnsi="Verdana"/>
                <w:sz w:val="20"/>
                <w:szCs w:val="20"/>
              </w:rPr>
              <w:t>do wyboru</w:t>
            </w:r>
            <w:r w:rsidR="000C5820" w:rsidRPr="004767C4">
              <w:rPr>
                <w:rFonts w:ascii="Verdana" w:hAnsi="Verdana"/>
                <w:sz w:val="20"/>
                <w:szCs w:val="20"/>
              </w:rPr>
              <w:t xml:space="preserve"> </w:t>
            </w:r>
          </w:p>
        </w:tc>
      </w:tr>
      <w:tr w:rsidR="008E7503" w:rsidRPr="004767C4" w14:paraId="6CC82CB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A9667A9"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13A56D" w14:textId="77777777" w:rsidR="008E7503" w:rsidRPr="004767C4" w:rsidRDefault="008E7503" w:rsidP="00597FB4">
            <w:pPr>
              <w:spacing w:after="120" w:line="240" w:lineRule="auto"/>
              <w:rPr>
                <w:rFonts w:ascii="Verdana" w:hAnsi="Verdana"/>
                <w:sz w:val="20"/>
                <w:szCs w:val="20"/>
              </w:rPr>
            </w:pPr>
            <w:r w:rsidRPr="004767C4">
              <w:rPr>
                <w:rFonts w:ascii="Verdana" w:hAnsi="Verdana"/>
                <w:sz w:val="20"/>
                <w:szCs w:val="20"/>
              </w:rPr>
              <w:t>Kierunek studiów (specjalność/specjalizacja)</w:t>
            </w:r>
          </w:p>
          <w:p w14:paraId="17BDF0B6" w14:textId="77777777" w:rsidR="008E7503" w:rsidRPr="004767C4" w:rsidRDefault="003C62E2" w:rsidP="00597FB4">
            <w:pPr>
              <w:spacing w:after="120" w:line="240" w:lineRule="auto"/>
              <w:rPr>
                <w:rFonts w:ascii="Verdana" w:hAnsi="Verdana"/>
                <w:sz w:val="20"/>
                <w:szCs w:val="20"/>
              </w:rPr>
            </w:pPr>
            <w:r w:rsidRPr="004767C4">
              <w:rPr>
                <w:rFonts w:ascii="Verdana" w:hAnsi="Verdana"/>
                <w:sz w:val="20"/>
                <w:szCs w:val="20"/>
              </w:rPr>
              <w:t>Geologia</w:t>
            </w:r>
            <w:r w:rsidR="00F37B80" w:rsidRPr="004767C4">
              <w:rPr>
                <w:rFonts w:ascii="Verdana" w:hAnsi="Verdana"/>
                <w:sz w:val="20"/>
                <w:szCs w:val="20"/>
              </w:rPr>
              <w:t xml:space="preserve"> (Applied Geoscience)</w:t>
            </w:r>
          </w:p>
        </w:tc>
      </w:tr>
      <w:tr w:rsidR="008E7503" w:rsidRPr="004767C4" w14:paraId="4DDDC14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6693875"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DA7CCA1" w14:textId="77777777" w:rsidR="008E7503" w:rsidRPr="004767C4" w:rsidRDefault="008E7503" w:rsidP="00597FB4">
            <w:pPr>
              <w:spacing w:after="120" w:line="240" w:lineRule="auto"/>
              <w:jc w:val="both"/>
              <w:rPr>
                <w:rFonts w:ascii="Verdana" w:hAnsi="Verdana"/>
                <w:i/>
                <w:sz w:val="20"/>
                <w:szCs w:val="20"/>
              </w:rPr>
            </w:pPr>
            <w:r w:rsidRPr="004767C4">
              <w:rPr>
                <w:rFonts w:ascii="Verdana" w:hAnsi="Verdana"/>
                <w:sz w:val="20"/>
                <w:szCs w:val="20"/>
              </w:rPr>
              <w:t xml:space="preserve">Poziom studiów </w:t>
            </w:r>
            <w:r w:rsidRPr="004767C4">
              <w:rPr>
                <w:rFonts w:ascii="Verdana" w:hAnsi="Verdana"/>
                <w:i/>
                <w:sz w:val="20"/>
                <w:szCs w:val="20"/>
              </w:rPr>
              <w:t>(I stopień, II stopień, jednolite studia magisterskie, studia doktoranckie)</w:t>
            </w:r>
          </w:p>
          <w:p w14:paraId="4961F416" w14:textId="77777777" w:rsidR="008E7503" w:rsidRPr="004767C4" w:rsidRDefault="003C62E2" w:rsidP="00597FB4">
            <w:pPr>
              <w:spacing w:after="120" w:line="240" w:lineRule="auto"/>
              <w:jc w:val="both"/>
              <w:rPr>
                <w:rFonts w:ascii="Verdana" w:hAnsi="Verdana"/>
                <w:sz w:val="20"/>
                <w:szCs w:val="20"/>
              </w:rPr>
            </w:pPr>
            <w:r w:rsidRPr="004767C4">
              <w:rPr>
                <w:rFonts w:ascii="Verdana" w:hAnsi="Verdana"/>
                <w:sz w:val="20"/>
                <w:szCs w:val="20"/>
              </w:rPr>
              <w:t>II stopień</w:t>
            </w:r>
          </w:p>
        </w:tc>
      </w:tr>
      <w:tr w:rsidR="008E7503" w:rsidRPr="004767C4" w14:paraId="181AE08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F4D10CB"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A8A1E93" w14:textId="77777777" w:rsidR="008E7503" w:rsidRPr="004767C4" w:rsidRDefault="008E7503" w:rsidP="00597FB4">
            <w:pPr>
              <w:spacing w:after="120" w:line="240" w:lineRule="auto"/>
              <w:jc w:val="both"/>
              <w:rPr>
                <w:rFonts w:ascii="Verdana" w:hAnsi="Verdana"/>
                <w:sz w:val="20"/>
                <w:szCs w:val="20"/>
              </w:rPr>
            </w:pPr>
            <w:r w:rsidRPr="004767C4">
              <w:rPr>
                <w:rFonts w:ascii="Verdana" w:hAnsi="Verdana"/>
                <w:sz w:val="20"/>
                <w:szCs w:val="20"/>
              </w:rPr>
              <w:t xml:space="preserve">Rok studiów </w:t>
            </w:r>
            <w:r w:rsidRPr="004767C4">
              <w:rPr>
                <w:rFonts w:ascii="Verdana" w:hAnsi="Verdana"/>
                <w:i/>
                <w:sz w:val="20"/>
                <w:szCs w:val="20"/>
              </w:rPr>
              <w:t>(jeśli obowiązuje</w:t>
            </w:r>
            <w:r w:rsidRPr="004767C4">
              <w:rPr>
                <w:rFonts w:ascii="Verdana" w:hAnsi="Verdana"/>
                <w:sz w:val="20"/>
                <w:szCs w:val="20"/>
              </w:rPr>
              <w:t>)</w:t>
            </w:r>
          </w:p>
          <w:p w14:paraId="7FC3DDA4" w14:textId="77777777" w:rsidR="008E7503" w:rsidRPr="004767C4" w:rsidRDefault="003C62E2" w:rsidP="00597FB4">
            <w:pPr>
              <w:spacing w:after="120" w:line="240" w:lineRule="auto"/>
              <w:jc w:val="both"/>
              <w:rPr>
                <w:rFonts w:ascii="Verdana" w:hAnsi="Verdana"/>
                <w:sz w:val="20"/>
                <w:szCs w:val="20"/>
              </w:rPr>
            </w:pPr>
            <w:r w:rsidRPr="004767C4">
              <w:rPr>
                <w:rFonts w:ascii="Verdana" w:hAnsi="Verdana"/>
                <w:sz w:val="20"/>
                <w:szCs w:val="20"/>
              </w:rPr>
              <w:t>I</w:t>
            </w:r>
          </w:p>
        </w:tc>
      </w:tr>
      <w:tr w:rsidR="008E7503" w:rsidRPr="004767C4" w14:paraId="28CD66A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A246FEF"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2E71C4F" w14:textId="77777777" w:rsidR="008E7503" w:rsidRPr="004767C4" w:rsidRDefault="008E7503" w:rsidP="00597FB4">
            <w:pPr>
              <w:spacing w:after="120" w:line="240" w:lineRule="auto"/>
              <w:jc w:val="both"/>
              <w:rPr>
                <w:rFonts w:ascii="Verdana" w:hAnsi="Verdana"/>
                <w:i/>
                <w:sz w:val="20"/>
                <w:szCs w:val="20"/>
              </w:rPr>
            </w:pPr>
            <w:r w:rsidRPr="004767C4">
              <w:rPr>
                <w:rFonts w:ascii="Verdana" w:hAnsi="Verdana"/>
                <w:sz w:val="20"/>
                <w:szCs w:val="20"/>
              </w:rPr>
              <w:t xml:space="preserve">Semestr </w:t>
            </w:r>
            <w:r w:rsidRPr="004767C4">
              <w:rPr>
                <w:rFonts w:ascii="Verdana" w:hAnsi="Verdana"/>
                <w:i/>
                <w:sz w:val="20"/>
                <w:szCs w:val="20"/>
              </w:rPr>
              <w:t>(zimowy lub letni)</w:t>
            </w:r>
          </w:p>
          <w:p w14:paraId="3735DF89" w14:textId="77777777" w:rsidR="008E7503" w:rsidRPr="004767C4" w:rsidRDefault="003C62E2" w:rsidP="00597FB4">
            <w:pPr>
              <w:spacing w:after="120" w:line="240" w:lineRule="auto"/>
              <w:jc w:val="both"/>
              <w:rPr>
                <w:rFonts w:ascii="Verdana" w:hAnsi="Verdana"/>
                <w:sz w:val="20"/>
                <w:szCs w:val="20"/>
              </w:rPr>
            </w:pPr>
            <w:r w:rsidRPr="004767C4">
              <w:rPr>
                <w:rFonts w:ascii="Verdana" w:hAnsi="Verdana"/>
                <w:sz w:val="20"/>
                <w:szCs w:val="20"/>
              </w:rPr>
              <w:t>letni</w:t>
            </w:r>
          </w:p>
        </w:tc>
      </w:tr>
      <w:tr w:rsidR="008E7503" w:rsidRPr="004767C4" w14:paraId="497CCF2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AE722DA"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030E268" w14:textId="77777777" w:rsidR="008E7503" w:rsidRPr="004767C4" w:rsidRDefault="008E7503" w:rsidP="00597FB4">
            <w:pPr>
              <w:spacing w:after="120" w:line="240" w:lineRule="auto"/>
              <w:rPr>
                <w:rFonts w:ascii="Verdana" w:hAnsi="Verdana"/>
                <w:sz w:val="20"/>
                <w:szCs w:val="20"/>
              </w:rPr>
            </w:pPr>
            <w:r w:rsidRPr="004767C4">
              <w:rPr>
                <w:rFonts w:ascii="Verdana" w:hAnsi="Verdana"/>
                <w:sz w:val="20"/>
                <w:szCs w:val="20"/>
              </w:rPr>
              <w:t>Forma zajęć i liczba godzin</w:t>
            </w:r>
          </w:p>
          <w:p w14:paraId="2E6A8820" w14:textId="77777777" w:rsidR="003C62E2" w:rsidRPr="004767C4" w:rsidRDefault="003C62E2" w:rsidP="00597FB4">
            <w:pPr>
              <w:spacing w:after="120" w:line="240" w:lineRule="auto"/>
              <w:rPr>
                <w:rFonts w:ascii="Verdana" w:hAnsi="Verdana"/>
                <w:sz w:val="20"/>
                <w:szCs w:val="20"/>
              </w:rPr>
            </w:pPr>
            <w:r w:rsidRPr="004767C4">
              <w:rPr>
                <w:rFonts w:ascii="Verdana" w:hAnsi="Verdana"/>
                <w:sz w:val="20"/>
                <w:szCs w:val="20"/>
              </w:rPr>
              <w:t xml:space="preserve">Wykład: </w:t>
            </w:r>
            <w:r w:rsidR="003162A9" w:rsidRPr="004767C4">
              <w:rPr>
                <w:rFonts w:ascii="Verdana" w:hAnsi="Verdana"/>
                <w:sz w:val="20"/>
                <w:szCs w:val="20"/>
              </w:rPr>
              <w:t>14</w:t>
            </w:r>
          </w:p>
          <w:p w14:paraId="47F4ED05" w14:textId="77777777" w:rsidR="003C62E2" w:rsidRPr="004767C4" w:rsidRDefault="003C62E2" w:rsidP="00597FB4">
            <w:pPr>
              <w:spacing w:after="120" w:line="240" w:lineRule="auto"/>
              <w:rPr>
                <w:rFonts w:ascii="Verdana" w:hAnsi="Verdana"/>
                <w:sz w:val="20"/>
                <w:szCs w:val="20"/>
              </w:rPr>
            </w:pPr>
            <w:r w:rsidRPr="004767C4">
              <w:rPr>
                <w:rFonts w:ascii="Verdana" w:hAnsi="Verdana"/>
                <w:sz w:val="20"/>
                <w:szCs w:val="20"/>
              </w:rPr>
              <w:t>Ćwiczenia</w:t>
            </w:r>
            <w:r w:rsidR="00F37B80" w:rsidRPr="004767C4">
              <w:rPr>
                <w:rFonts w:ascii="Verdana" w:hAnsi="Verdana"/>
                <w:sz w:val="20"/>
                <w:szCs w:val="20"/>
              </w:rPr>
              <w:t xml:space="preserve"> terenowe</w:t>
            </w:r>
            <w:r w:rsidRPr="004767C4">
              <w:rPr>
                <w:rFonts w:ascii="Verdana" w:hAnsi="Verdana"/>
                <w:sz w:val="20"/>
                <w:szCs w:val="20"/>
              </w:rPr>
              <w:t>:</w:t>
            </w:r>
            <w:r w:rsidR="001D10C7" w:rsidRPr="004767C4">
              <w:rPr>
                <w:rFonts w:ascii="Verdana" w:hAnsi="Verdana"/>
                <w:sz w:val="20"/>
                <w:szCs w:val="20"/>
              </w:rPr>
              <w:t xml:space="preserve"> </w:t>
            </w:r>
            <w:r w:rsidR="000C5820" w:rsidRPr="004767C4">
              <w:rPr>
                <w:rFonts w:ascii="Verdana" w:hAnsi="Verdana"/>
                <w:sz w:val="20"/>
                <w:szCs w:val="20"/>
              </w:rPr>
              <w:t>14</w:t>
            </w:r>
          </w:p>
          <w:p w14:paraId="1A35B7E7" w14:textId="77777777" w:rsidR="00BA4D28" w:rsidRPr="004767C4" w:rsidRDefault="00BA4D28" w:rsidP="00597FB4">
            <w:pPr>
              <w:spacing w:after="120" w:line="240" w:lineRule="auto"/>
              <w:rPr>
                <w:rFonts w:ascii="Verdana" w:hAnsi="Verdana"/>
                <w:sz w:val="20"/>
                <w:szCs w:val="20"/>
              </w:rPr>
            </w:pPr>
            <w:r w:rsidRPr="004767C4">
              <w:rPr>
                <w:rFonts w:ascii="Verdana" w:hAnsi="Verdana"/>
                <w:sz w:val="20"/>
                <w:szCs w:val="20"/>
              </w:rPr>
              <w:t>Metody uczenia się</w:t>
            </w:r>
          </w:p>
          <w:p w14:paraId="19DCDFA7" w14:textId="77777777" w:rsidR="00BA4D28" w:rsidRPr="004767C4" w:rsidRDefault="00BA4D28" w:rsidP="00597FB4">
            <w:pPr>
              <w:tabs>
                <w:tab w:val="left" w:pos="3855"/>
              </w:tabs>
              <w:spacing w:after="120" w:line="240" w:lineRule="auto"/>
              <w:rPr>
                <w:rFonts w:ascii="Verdana" w:hAnsi="Verdana"/>
                <w:sz w:val="20"/>
                <w:szCs w:val="20"/>
              </w:rPr>
            </w:pPr>
            <w:r w:rsidRPr="004767C4">
              <w:rPr>
                <w:rFonts w:ascii="Verdana" w:hAnsi="Verdana"/>
                <w:sz w:val="20"/>
                <w:szCs w:val="20"/>
              </w:rPr>
              <w:t>Wykład multimedialny, mini wykład, ćwiczenia praktyczne, wykonywanie raportów.</w:t>
            </w:r>
          </w:p>
        </w:tc>
      </w:tr>
      <w:tr w:rsidR="008E7503" w:rsidRPr="004767C4" w14:paraId="565F95CC"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422E713"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A07A5AF" w14:textId="77777777" w:rsidR="008E7503" w:rsidRPr="004767C4" w:rsidRDefault="008E7503" w:rsidP="00597FB4">
            <w:pPr>
              <w:spacing w:after="120" w:line="240" w:lineRule="auto"/>
              <w:rPr>
                <w:rFonts w:ascii="Verdana" w:hAnsi="Verdana"/>
                <w:sz w:val="20"/>
                <w:szCs w:val="20"/>
              </w:rPr>
            </w:pPr>
            <w:r w:rsidRPr="004767C4">
              <w:rPr>
                <w:rFonts w:ascii="Verdana" w:hAnsi="Verdana"/>
                <w:sz w:val="20"/>
                <w:szCs w:val="20"/>
              </w:rPr>
              <w:t>Imię, nazwisko, tytuł/stopień naukowy osoby prowadzącej zajęcia</w:t>
            </w:r>
          </w:p>
          <w:p w14:paraId="726C05FC" w14:textId="77777777" w:rsidR="008E7503" w:rsidRPr="004767C4" w:rsidRDefault="001D10C7" w:rsidP="00597FB4">
            <w:pPr>
              <w:spacing w:after="120" w:line="240" w:lineRule="auto"/>
              <w:rPr>
                <w:rFonts w:ascii="Verdana" w:hAnsi="Verdana"/>
                <w:color w:val="FF0000"/>
                <w:sz w:val="20"/>
                <w:szCs w:val="20"/>
              </w:rPr>
            </w:pPr>
            <w:r w:rsidRPr="004767C4">
              <w:rPr>
                <w:rFonts w:ascii="Verdana" w:hAnsi="Verdana"/>
                <w:sz w:val="20"/>
                <w:szCs w:val="20"/>
              </w:rPr>
              <w:t xml:space="preserve">Koordynator: </w:t>
            </w:r>
          </w:p>
          <w:p w14:paraId="352E8577" w14:textId="77777777" w:rsidR="001D10C7" w:rsidRPr="004767C4" w:rsidRDefault="001D10C7" w:rsidP="00597FB4">
            <w:pPr>
              <w:spacing w:after="120"/>
              <w:rPr>
                <w:rFonts w:ascii="Verdana" w:hAnsi="Verdana"/>
                <w:bCs/>
                <w:sz w:val="20"/>
                <w:szCs w:val="20"/>
              </w:rPr>
            </w:pPr>
            <w:r w:rsidRPr="004767C4">
              <w:rPr>
                <w:rFonts w:ascii="Verdana" w:hAnsi="Verdana"/>
                <w:sz w:val="20"/>
                <w:szCs w:val="20"/>
              </w:rPr>
              <w:t>Wykładowca:</w:t>
            </w:r>
            <w:r w:rsidR="007521AE" w:rsidRPr="004767C4">
              <w:rPr>
                <w:rFonts w:ascii="Verdana" w:hAnsi="Verdana"/>
                <w:sz w:val="20"/>
                <w:szCs w:val="20"/>
              </w:rPr>
              <w:t xml:space="preserve"> </w:t>
            </w:r>
            <w:r w:rsidR="007521AE" w:rsidRPr="004767C4">
              <w:rPr>
                <w:rFonts w:ascii="Verdana" w:hAnsi="Verdana"/>
                <w:bCs/>
                <w:sz w:val="20"/>
                <w:szCs w:val="20"/>
              </w:rPr>
              <w:t>dr Adriana Trojanowska-Olichwer, dr hab. Maciej Górka</w:t>
            </w:r>
            <w:r w:rsidR="00596F1F" w:rsidRPr="004767C4">
              <w:rPr>
                <w:rFonts w:ascii="Verdana" w:hAnsi="Verdana"/>
                <w:bCs/>
                <w:sz w:val="20"/>
                <w:szCs w:val="20"/>
              </w:rPr>
              <w:t xml:space="preserve"> prof. UWr</w:t>
            </w:r>
          </w:p>
          <w:p w14:paraId="54C2F5E1" w14:textId="77777777" w:rsidR="000C5820" w:rsidRPr="004767C4" w:rsidRDefault="001D10C7" w:rsidP="00597FB4">
            <w:pPr>
              <w:spacing w:after="120" w:line="240" w:lineRule="auto"/>
              <w:rPr>
                <w:rFonts w:ascii="Verdana" w:hAnsi="Verdana"/>
                <w:sz w:val="20"/>
                <w:szCs w:val="20"/>
              </w:rPr>
            </w:pPr>
            <w:r w:rsidRPr="004767C4">
              <w:rPr>
                <w:rFonts w:ascii="Verdana" w:hAnsi="Verdana"/>
                <w:sz w:val="20"/>
                <w:szCs w:val="20"/>
              </w:rPr>
              <w:t>Prowadzący ćwiczenia:</w:t>
            </w:r>
            <w:r w:rsidR="007521AE" w:rsidRPr="004767C4">
              <w:rPr>
                <w:rFonts w:ascii="Verdana" w:hAnsi="Verdana"/>
                <w:sz w:val="20"/>
                <w:szCs w:val="20"/>
              </w:rPr>
              <w:t xml:space="preserve"> </w:t>
            </w:r>
            <w:r w:rsidR="007521AE" w:rsidRPr="004767C4">
              <w:rPr>
                <w:rFonts w:ascii="Verdana" w:hAnsi="Verdana"/>
                <w:bCs/>
                <w:sz w:val="20"/>
                <w:szCs w:val="20"/>
              </w:rPr>
              <w:t>dr Adriana Trojanowska-Olichwer, dr hab. Maciej Górka</w:t>
            </w:r>
            <w:r w:rsidR="00596F1F" w:rsidRPr="004767C4">
              <w:rPr>
                <w:rFonts w:ascii="Verdana" w:hAnsi="Verdana"/>
                <w:bCs/>
                <w:sz w:val="20"/>
                <w:szCs w:val="20"/>
              </w:rPr>
              <w:t xml:space="preserve"> prof. UWr</w:t>
            </w:r>
          </w:p>
        </w:tc>
      </w:tr>
      <w:tr w:rsidR="008E7503" w:rsidRPr="004767C4" w14:paraId="31D8B27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C02A3E1"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C55B05F" w14:textId="77777777" w:rsidR="008E7503" w:rsidRPr="004767C4" w:rsidRDefault="008E7503" w:rsidP="00FD56D2">
            <w:pPr>
              <w:spacing w:after="120" w:line="240" w:lineRule="auto"/>
              <w:rPr>
                <w:rFonts w:ascii="Verdana" w:hAnsi="Verdana"/>
                <w:i/>
                <w:sz w:val="20"/>
                <w:szCs w:val="20"/>
              </w:rPr>
            </w:pPr>
            <w:r w:rsidRPr="004767C4">
              <w:rPr>
                <w:rFonts w:ascii="Verdana" w:hAnsi="Verdana"/>
                <w:sz w:val="20"/>
                <w:szCs w:val="20"/>
              </w:rPr>
              <w:t xml:space="preserve">Wymagania wstępne w zakresie wiedzy, umiejętności i kompetencji społecznych dla przedmiotu/modułu </w:t>
            </w:r>
          </w:p>
          <w:p w14:paraId="7E5C3135" w14:textId="77777777" w:rsidR="008E7503" w:rsidRPr="004767C4" w:rsidRDefault="003162A9" w:rsidP="00FD56D2">
            <w:pPr>
              <w:spacing w:after="120" w:line="240" w:lineRule="auto"/>
              <w:rPr>
                <w:rFonts w:ascii="Verdana" w:hAnsi="Verdana"/>
                <w:sz w:val="20"/>
                <w:szCs w:val="20"/>
              </w:rPr>
            </w:pPr>
            <w:r w:rsidRPr="004767C4">
              <w:rPr>
                <w:rFonts w:ascii="Verdana" w:eastAsia="Times New Roman" w:hAnsi="Verdana"/>
                <w:bCs/>
                <w:sz w:val="20"/>
                <w:szCs w:val="20"/>
                <w:lang w:eastAsia="zh-CN"/>
              </w:rPr>
              <w:t>Wiedza i umiejętności z zakresu programu chemii i geochemii na kierunku geologia</w:t>
            </w:r>
          </w:p>
        </w:tc>
      </w:tr>
      <w:tr w:rsidR="008E7503" w:rsidRPr="004767C4" w14:paraId="66CE947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4374F1"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3EA2919" w14:textId="77777777" w:rsidR="008E7503" w:rsidRPr="004767C4" w:rsidRDefault="008E7503" w:rsidP="00FD56D2">
            <w:pPr>
              <w:tabs>
                <w:tab w:val="left" w:pos="3024"/>
              </w:tabs>
              <w:spacing w:after="120" w:line="240" w:lineRule="auto"/>
              <w:rPr>
                <w:rFonts w:ascii="Verdana" w:hAnsi="Verdana"/>
                <w:sz w:val="20"/>
                <w:szCs w:val="20"/>
              </w:rPr>
            </w:pPr>
            <w:r w:rsidRPr="004767C4">
              <w:rPr>
                <w:rFonts w:ascii="Verdana" w:hAnsi="Verdana"/>
                <w:sz w:val="20"/>
                <w:szCs w:val="20"/>
              </w:rPr>
              <w:t>Cele przedmiotu</w:t>
            </w:r>
          </w:p>
          <w:p w14:paraId="7937A555" w14:textId="77777777" w:rsidR="008E7503" w:rsidRPr="004767C4" w:rsidRDefault="003162A9" w:rsidP="006D6B76">
            <w:pPr>
              <w:tabs>
                <w:tab w:val="left" w:pos="3024"/>
              </w:tabs>
              <w:spacing w:after="120" w:line="240" w:lineRule="auto"/>
              <w:rPr>
                <w:rFonts w:ascii="Verdana" w:hAnsi="Verdana"/>
                <w:sz w:val="20"/>
                <w:szCs w:val="20"/>
              </w:rPr>
            </w:pPr>
            <w:r w:rsidRPr="004767C4">
              <w:rPr>
                <w:rFonts w:ascii="Verdana" w:eastAsia="Times New Roman" w:hAnsi="Verdana"/>
                <w:bCs/>
                <w:sz w:val="20"/>
                <w:szCs w:val="20"/>
                <w:lang w:eastAsia="zh-CN"/>
              </w:rPr>
              <w:t>Przekazanie wiedzy dotyczącej najpopularniejszych i najnowocześniejszych technik stosowanych w ochronie powietrza, wód, rekultywacji gleb, bezpiecznym gospodarowaniu odpadami, produkcji energii ze źródeł odnawialnych oraz zaprezentowanie nowych trendów technologicznych.</w:t>
            </w:r>
            <w:r w:rsidR="007521AE" w:rsidRPr="004767C4">
              <w:rPr>
                <w:rFonts w:ascii="Verdana" w:hAnsi="Verdana"/>
                <w:bCs/>
                <w:sz w:val="20"/>
                <w:szCs w:val="20"/>
              </w:rPr>
              <w:t xml:space="preserve">ze źródeł odnawialnych. </w:t>
            </w:r>
            <w:r w:rsidR="006D6B76" w:rsidRPr="004767C4">
              <w:rPr>
                <w:rFonts w:ascii="Verdana" w:hAnsi="Verdana"/>
                <w:bCs/>
                <w:sz w:val="20"/>
                <w:szCs w:val="20"/>
              </w:rPr>
              <w:t>Z</w:t>
            </w:r>
            <w:r w:rsidR="007521AE" w:rsidRPr="004767C4">
              <w:rPr>
                <w:rFonts w:ascii="Verdana" w:hAnsi="Verdana"/>
                <w:bCs/>
                <w:sz w:val="20"/>
                <w:szCs w:val="20"/>
              </w:rPr>
              <w:t>aprezentowanie nowych trendów technologicznych.</w:t>
            </w:r>
          </w:p>
        </w:tc>
      </w:tr>
      <w:tr w:rsidR="008E7503" w:rsidRPr="004767C4" w14:paraId="0C6F9F10"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1E22199C"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D3D25A1" w14:textId="77777777" w:rsidR="008E7503" w:rsidRPr="004767C4" w:rsidRDefault="008E7503" w:rsidP="00FD56D2">
            <w:pPr>
              <w:spacing w:after="120" w:line="240" w:lineRule="auto"/>
              <w:rPr>
                <w:rFonts w:ascii="Verdana" w:hAnsi="Verdana"/>
                <w:b/>
                <w:sz w:val="20"/>
                <w:szCs w:val="20"/>
              </w:rPr>
            </w:pPr>
            <w:r w:rsidRPr="004767C4">
              <w:rPr>
                <w:rFonts w:ascii="Verdana" w:hAnsi="Verdana"/>
                <w:sz w:val="20"/>
                <w:szCs w:val="20"/>
              </w:rPr>
              <w:t>Treści programowe</w:t>
            </w:r>
          </w:p>
          <w:p w14:paraId="4DD94E8E" w14:textId="77777777" w:rsidR="003162A9" w:rsidRPr="004767C4" w:rsidRDefault="003162A9" w:rsidP="009B408D">
            <w:pPr>
              <w:suppressAutoHyphens/>
              <w:spacing w:after="0" w:line="240" w:lineRule="auto"/>
              <w:rPr>
                <w:rFonts w:ascii="Verdana" w:eastAsia="Times New Roman" w:hAnsi="Verdana"/>
                <w:bCs/>
                <w:sz w:val="20"/>
                <w:szCs w:val="20"/>
                <w:lang w:eastAsia="zh-CN"/>
              </w:rPr>
            </w:pPr>
            <w:r w:rsidRPr="004767C4">
              <w:rPr>
                <w:rFonts w:ascii="Verdana" w:eastAsia="Times New Roman" w:hAnsi="Verdana"/>
                <w:bCs/>
                <w:sz w:val="20"/>
                <w:szCs w:val="20"/>
                <w:lang w:eastAsia="zh-CN"/>
              </w:rPr>
              <w:t>Wykłady:</w:t>
            </w:r>
          </w:p>
          <w:p w14:paraId="24A778DA" w14:textId="77777777" w:rsidR="003162A9" w:rsidRPr="004767C4" w:rsidRDefault="003162A9" w:rsidP="009B408D">
            <w:pPr>
              <w:suppressAutoHyphens/>
              <w:spacing w:after="0" w:line="240" w:lineRule="auto"/>
              <w:rPr>
                <w:rFonts w:ascii="Verdana" w:eastAsia="Times New Roman" w:hAnsi="Verdana" w:cs="Verdana"/>
                <w:sz w:val="20"/>
                <w:szCs w:val="20"/>
                <w:lang w:eastAsia="zh-CN"/>
              </w:rPr>
            </w:pPr>
            <w:r w:rsidRPr="004767C4">
              <w:rPr>
                <w:rFonts w:ascii="Verdana" w:eastAsia="Times New Roman" w:hAnsi="Verdana" w:cs="Verdana"/>
                <w:sz w:val="20"/>
                <w:szCs w:val="20"/>
                <w:lang w:eastAsia="zh-CN"/>
              </w:rPr>
              <w:t>1. Ochrona atmosfery: systemy oczyszczania gazów spalinowych - procesy przygotowania paliw od spalania, typy palenisk, zasada działania paleniska fluidalnego, zjawiska wykorzystywane przy oczyszczaniu gazów spalinowych, metody i urządzenia do oczyszczania gazów spalinowych z NOx, pyłów, tlenków siarki, innych substancji niebezpiecznych z uwzględnieniem, efektywność metod, zalety i wady. Nowoczesne biotechnologie w oczyszczaniu gazów spalinowych z CO</w:t>
            </w:r>
            <w:r w:rsidRPr="004767C4">
              <w:rPr>
                <w:rFonts w:ascii="Verdana" w:eastAsia="Times New Roman" w:hAnsi="Verdana" w:cs="Verdana"/>
                <w:sz w:val="20"/>
                <w:szCs w:val="20"/>
                <w:vertAlign w:val="subscript"/>
                <w:lang w:eastAsia="zh-CN"/>
              </w:rPr>
              <w:t>2</w:t>
            </w:r>
            <w:r w:rsidRPr="004767C4">
              <w:rPr>
                <w:rFonts w:ascii="Verdana" w:eastAsia="Times New Roman" w:hAnsi="Verdana" w:cs="Verdana"/>
                <w:sz w:val="20"/>
                <w:szCs w:val="20"/>
                <w:lang w:eastAsia="zh-CN"/>
              </w:rPr>
              <w:t>.</w:t>
            </w:r>
          </w:p>
          <w:p w14:paraId="47D3FFD0" w14:textId="77777777" w:rsidR="003162A9" w:rsidRPr="004767C4" w:rsidRDefault="003162A9" w:rsidP="009B408D">
            <w:pPr>
              <w:suppressAutoHyphens/>
              <w:spacing w:after="0" w:line="240" w:lineRule="auto"/>
              <w:rPr>
                <w:rFonts w:ascii="Verdana" w:eastAsia="Times New Roman" w:hAnsi="Verdana" w:cs="Verdana"/>
                <w:sz w:val="20"/>
                <w:szCs w:val="20"/>
                <w:lang w:eastAsia="zh-CN"/>
              </w:rPr>
            </w:pPr>
            <w:r w:rsidRPr="004767C4">
              <w:rPr>
                <w:rFonts w:ascii="Verdana" w:eastAsia="Times New Roman" w:hAnsi="Verdana" w:cs="Verdana"/>
                <w:sz w:val="20"/>
                <w:szCs w:val="20"/>
                <w:lang w:eastAsia="zh-CN"/>
              </w:rPr>
              <w:t xml:space="preserve">2. Ochrona wód: systemy oczyszczania ścieków i produkcji wody - co to są ścieki, charakterystyka ścieków przemysłowych i komunalnych, wskaźniki jakości ścieków, mechaniczne, chemiczne i biologiczne metody oczyszczania ścieków i przebieg tych procesów, unieszkodliwianie osadów pościekowych, roślinne oczyszczalnie ścieków. Zanieczyszczenia występujące w wodach naturalnych, typy ujęć wody, procesy oczyszczania wody (napowietrzanie, koagulacja, sedymentacja, flotacja, filtracja, wymiana jonowa, chemiczne strącanie, sorpcja na węglu aktywnym, utlenianie chemiczne, procesy membranowe, dezynfekcja, ), produkcja wody dla Wrocławia. </w:t>
            </w:r>
          </w:p>
          <w:p w14:paraId="2B09A661" w14:textId="77777777" w:rsidR="003162A9" w:rsidRPr="004767C4" w:rsidRDefault="003162A9" w:rsidP="009B408D">
            <w:pPr>
              <w:suppressAutoHyphens/>
              <w:spacing w:after="0" w:line="240" w:lineRule="auto"/>
              <w:rPr>
                <w:rFonts w:ascii="Verdana" w:eastAsia="Times New Roman" w:hAnsi="Verdana" w:cs="Verdana"/>
                <w:sz w:val="20"/>
                <w:szCs w:val="20"/>
                <w:lang w:eastAsia="zh-CN"/>
              </w:rPr>
            </w:pPr>
            <w:r w:rsidRPr="004767C4">
              <w:rPr>
                <w:rFonts w:ascii="Verdana" w:eastAsia="Times New Roman" w:hAnsi="Verdana" w:cs="Verdana"/>
                <w:sz w:val="20"/>
                <w:szCs w:val="20"/>
                <w:lang w:eastAsia="zh-CN"/>
              </w:rPr>
              <w:t>3. Odnawialne źródła energii - co to jest energia odnawialna, podział odnawialnych źródeł energii, praktyczne aspekty wykorzystania energii wiatru, wody, promieniowania słonecznego, geotermalnej, biomasy, biopaliwa.</w:t>
            </w:r>
          </w:p>
          <w:p w14:paraId="2C40AC95" w14:textId="77777777" w:rsidR="003162A9" w:rsidRPr="004767C4" w:rsidRDefault="003162A9" w:rsidP="009B408D">
            <w:pPr>
              <w:suppressAutoHyphens/>
              <w:spacing w:after="0" w:line="240" w:lineRule="auto"/>
              <w:rPr>
                <w:rFonts w:ascii="Verdana" w:eastAsia="Times New Roman" w:hAnsi="Verdana" w:cs="Verdana"/>
                <w:sz w:val="20"/>
                <w:szCs w:val="20"/>
                <w:lang w:eastAsia="zh-CN"/>
              </w:rPr>
            </w:pPr>
            <w:r w:rsidRPr="004767C4">
              <w:rPr>
                <w:rFonts w:ascii="Verdana" w:eastAsia="Times New Roman" w:hAnsi="Verdana" w:cs="Verdana"/>
                <w:sz w:val="20"/>
                <w:szCs w:val="20"/>
                <w:lang w:eastAsia="zh-CN"/>
              </w:rPr>
              <w:t xml:space="preserve">4. Energia jądrowa – perspektywy - produkcja paliwa jądrowego na przykładzie </w:t>
            </w:r>
            <w:r w:rsidRPr="004767C4">
              <w:rPr>
                <w:rFonts w:ascii="Verdana" w:eastAsia="Times New Roman" w:hAnsi="Verdana" w:cs="Verdana"/>
                <w:sz w:val="20"/>
                <w:szCs w:val="20"/>
                <w:vertAlign w:val="superscript"/>
                <w:lang w:eastAsia="zh-CN"/>
              </w:rPr>
              <w:t>235</w:t>
            </w:r>
            <w:r w:rsidRPr="004767C4">
              <w:rPr>
                <w:rFonts w:ascii="Verdana" w:eastAsia="Times New Roman" w:hAnsi="Verdana" w:cs="Verdana"/>
                <w:sz w:val="20"/>
                <w:szCs w:val="20"/>
                <w:lang w:eastAsia="zh-CN"/>
              </w:rPr>
              <w:t xml:space="preserve">U (wzbogacanie przygotowanie elementów paliwowych do reaktorów), typy reaktorów i zasada działania, składowanie odpadów, zagrożenia  i bezpieczeństwo elektrowni jądrowych. </w:t>
            </w:r>
          </w:p>
          <w:p w14:paraId="4829A5B2" w14:textId="77777777" w:rsidR="003162A9" w:rsidRPr="004767C4" w:rsidRDefault="003162A9" w:rsidP="009B408D">
            <w:pPr>
              <w:suppressAutoHyphens/>
              <w:spacing w:after="0" w:line="240" w:lineRule="auto"/>
              <w:rPr>
                <w:rFonts w:ascii="Verdana" w:eastAsia="Times New Roman" w:hAnsi="Verdana" w:cs="Verdana"/>
                <w:sz w:val="20"/>
                <w:szCs w:val="20"/>
                <w:lang w:eastAsia="zh-CN"/>
              </w:rPr>
            </w:pPr>
            <w:r w:rsidRPr="004767C4">
              <w:rPr>
                <w:rFonts w:ascii="Verdana" w:eastAsia="Times New Roman" w:hAnsi="Verdana" w:cs="Verdana"/>
                <w:sz w:val="20"/>
                <w:szCs w:val="20"/>
                <w:lang w:eastAsia="zh-CN"/>
              </w:rPr>
              <w:t>5. Rozwiązania technologiczne w gospodarce odpadami - podział, charakterystyka i pochodzenie odpadów przemysłowych i komunalnych,  teoria gospodarowania odpadami, gospodarcze wykorzystanie odpadów, składowanie odpadów: przygotowanie terenu, zabezpieczenia, organizacja systemu składowania, zagospodarowanie i rekultywacja terenów po wysypiskach odpadów, składowanie odpadów niebezpiecznych, termiczna utylizacja odpadów: spalanie odpadów – technologia, zalety i wady; piroliza; biologiczne przetwarzanie odpadów: kompostowanie: warunki, technologie, zalety i wady; fermentacja metanowa.</w:t>
            </w:r>
          </w:p>
          <w:p w14:paraId="00C68824" w14:textId="77777777" w:rsidR="003162A9" w:rsidRPr="004767C4" w:rsidRDefault="003162A9" w:rsidP="009B408D">
            <w:pPr>
              <w:suppressAutoHyphens/>
              <w:spacing w:after="0" w:line="240" w:lineRule="auto"/>
              <w:rPr>
                <w:rFonts w:ascii="Verdana" w:eastAsia="Times New Roman" w:hAnsi="Verdana" w:cs="Verdana"/>
                <w:sz w:val="20"/>
                <w:szCs w:val="20"/>
                <w:lang w:eastAsia="zh-CN"/>
              </w:rPr>
            </w:pPr>
            <w:r w:rsidRPr="004767C4">
              <w:rPr>
                <w:rFonts w:ascii="Verdana" w:eastAsia="Times New Roman" w:hAnsi="Verdana" w:cs="Verdana"/>
                <w:sz w:val="20"/>
                <w:szCs w:val="20"/>
                <w:lang w:eastAsia="zh-CN"/>
              </w:rPr>
              <w:t xml:space="preserve">6. Rola PIOŚ i WIOŚ w monitoringu środowiska - zadania i kompetencje PIOŚ i WIOŚ, struktury organizacyjne WIOŚ i PIOŚ, praca WIOŚ we Wrocławiu. </w:t>
            </w:r>
          </w:p>
          <w:p w14:paraId="5B6184D3" w14:textId="77777777" w:rsidR="003162A9" w:rsidRPr="004767C4" w:rsidRDefault="003162A9" w:rsidP="009B408D">
            <w:pPr>
              <w:suppressAutoHyphens/>
              <w:spacing w:after="0" w:line="240" w:lineRule="auto"/>
              <w:rPr>
                <w:rFonts w:ascii="Verdana" w:eastAsia="Times New Roman" w:hAnsi="Verdana" w:cs="Verdana"/>
                <w:sz w:val="20"/>
                <w:szCs w:val="20"/>
                <w:lang w:eastAsia="zh-CN"/>
              </w:rPr>
            </w:pPr>
            <w:r w:rsidRPr="004767C4">
              <w:rPr>
                <w:rFonts w:ascii="Verdana" w:eastAsia="Times New Roman" w:hAnsi="Verdana" w:cs="Verdana"/>
                <w:sz w:val="20"/>
                <w:szCs w:val="20"/>
                <w:lang w:eastAsia="zh-CN"/>
              </w:rPr>
              <w:t xml:space="preserve">Ćwiczenia terenowe: </w:t>
            </w:r>
          </w:p>
          <w:p w14:paraId="473171E3" w14:textId="77777777" w:rsidR="003162A9" w:rsidRPr="004767C4" w:rsidRDefault="003162A9" w:rsidP="009B408D">
            <w:pPr>
              <w:autoSpaceDE w:val="0"/>
              <w:autoSpaceDN w:val="0"/>
              <w:adjustRightInd w:val="0"/>
              <w:spacing w:after="0" w:line="240" w:lineRule="auto"/>
              <w:rPr>
                <w:rFonts w:ascii="Verdana" w:eastAsia="Times New Roman" w:hAnsi="Verdana" w:cs="Verdana"/>
                <w:sz w:val="20"/>
                <w:szCs w:val="20"/>
              </w:rPr>
            </w:pPr>
            <w:r w:rsidRPr="004767C4">
              <w:rPr>
                <w:rFonts w:ascii="Verdana" w:eastAsia="Times New Roman" w:hAnsi="Verdana" w:cs="Verdana"/>
                <w:sz w:val="20"/>
                <w:szCs w:val="20"/>
              </w:rPr>
              <w:t>Wizyta w Zakładzie Produkcji Wody MPWiK Wrocław na Grobli</w:t>
            </w:r>
            <w:r w:rsidR="009B408D" w:rsidRPr="004767C4">
              <w:rPr>
                <w:rFonts w:ascii="Verdana" w:eastAsia="Times New Roman" w:hAnsi="Verdana" w:cs="Verdana"/>
                <w:sz w:val="20"/>
                <w:szCs w:val="20"/>
              </w:rPr>
              <w:t>.</w:t>
            </w:r>
          </w:p>
          <w:p w14:paraId="4EEAF199" w14:textId="77777777" w:rsidR="003162A9" w:rsidRPr="004767C4" w:rsidRDefault="003162A9" w:rsidP="009B408D">
            <w:pPr>
              <w:autoSpaceDE w:val="0"/>
              <w:autoSpaceDN w:val="0"/>
              <w:adjustRightInd w:val="0"/>
              <w:spacing w:after="0" w:line="240" w:lineRule="auto"/>
              <w:rPr>
                <w:rFonts w:ascii="Verdana" w:eastAsia="Times New Roman" w:hAnsi="Verdana" w:cs="Verdana"/>
                <w:sz w:val="20"/>
                <w:szCs w:val="20"/>
              </w:rPr>
            </w:pPr>
            <w:r w:rsidRPr="004767C4">
              <w:rPr>
                <w:rFonts w:ascii="Verdana" w:eastAsia="Times New Roman" w:hAnsi="Verdana" w:cs="Verdana"/>
                <w:sz w:val="20"/>
                <w:szCs w:val="20"/>
              </w:rPr>
              <w:t>Wizyta w oczyszczalni ścieków komunalnych</w:t>
            </w:r>
            <w:r w:rsidR="009B408D" w:rsidRPr="004767C4">
              <w:rPr>
                <w:rFonts w:ascii="Verdana" w:eastAsia="Times New Roman" w:hAnsi="Verdana" w:cs="Verdana"/>
                <w:sz w:val="20"/>
                <w:szCs w:val="20"/>
              </w:rPr>
              <w:t>.</w:t>
            </w:r>
            <w:r w:rsidRPr="004767C4">
              <w:rPr>
                <w:rFonts w:ascii="Verdana" w:eastAsia="Times New Roman" w:hAnsi="Verdana" w:cs="Verdana"/>
                <w:sz w:val="20"/>
                <w:szCs w:val="20"/>
              </w:rPr>
              <w:t xml:space="preserve"> </w:t>
            </w:r>
          </w:p>
          <w:p w14:paraId="26435625" w14:textId="77777777" w:rsidR="003162A9" w:rsidRPr="004767C4" w:rsidRDefault="003162A9" w:rsidP="009B408D">
            <w:pPr>
              <w:autoSpaceDE w:val="0"/>
              <w:autoSpaceDN w:val="0"/>
              <w:adjustRightInd w:val="0"/>
              <w:spacing w:after="0" w:line="240" w:lineRule="auto"/>
              <w:rPr>
                <w:rFonts w:ascii="Verdana" w:eastAsia="Times New Roman" w:hAnsi="Verdana" w:cs="Verdana"/>
                <w:sz w:val="20"/>
                <w:szCs w:val="20"/>
              </w:rPr>
            </w:pPr>
            <w:r w:rsidRPr="004767C4">
              <w:rPr>
                <w:rFonts w:ascii="Verdana" w:eastAsia="Times New Roman" w:hAnsi="Verdana" w:cs="Verdana"/>
                <w:sz w:val="20"/>
                <w:szCs w:val="20"/>
              </w:rPr>
              <w:t>Wizyta  na składowisku odpadów komunalnych</w:t>
            </w:r>
            <w:r w:rsidR="009B408D" w:rsidRPr="004767C4">
              <w:rPr>
                <w:rFonts w:ascii="Verdana" w:eastAsia="Times New Roman" w:hAnsi="Verdana" w:cs="Verdana"/>
                <w:sz w:val="20"/>
                <w:szCs w:val="20"/>
              </w:rPr>
              <w:t>.</w:t>
            </w:r>
          </w:p>
          <w:p w14:paraId="004CA1F0" w14:textId="77777777" w:rsidR="003162A9" w:rsidRPr="004767C4" w:rsidRDefault="003162A9" w:rsidP="009B408D">
            <w:pPr>
              <w:autoSpaceDE w:val="0"/>
              <w:autoSpaceDN w:val="0"/>
              <w:adjustRightInd w:val="0"/>
              <w:spacing w:after="0" w:line="240" w:lineRule="auto"/>
              <w:rPr>
                <w:rFonts w:ascii="Verdana" w:eastAsia="Times New Roman" w:hAnsi="Verdana" w:cs="Verdana"/>
                <w:sz w:val="20"/>
                <w:szCs w:val="20"/>
              </w:rPr>
            </w:pPr>
            <w:r w:rsidRPr="004767C4">
              <w:rPr>
                <w:rFonts w:ascii="Verdana" w:eastAsia="Times New Roman" w:hAnsi="Verdana" w:cs="Verdana"/>
                <w:sz w:val="20"/>
                <w:szCs w:val="20"/>
              </w:rPr>
              <w:t>Wizyta w kompostowni odpadów zielonych</w:t>
            </w:r>
            <w:r w:rsidR="009B408D" w:rsidRPr="004767C4">
              <w:rPr>
                <w:rFonts w:ascii="Verdana" w:eastAsia="Times New Roman" w:hAnsi="Verdana" w:cs="Verdana"/>
                <w:sz w:val="20"/>
                <w:szCs w:val="20"/>
              </w:rPr>
              <w:t>.</w:t>
            </w:r>
          </w:p>
          <w:p w14:paraId="16ED1529" w14:textId="77777777" w:rsidR="003162A9" w:rsidRPr="004767C4" w:rsidRDefault="003162A9" w:rsidP="009B408D">
            <w:pPr>
              <w:autoSpaceDE w:val="0"/>
              <w:autoSpaceDN w:val="0"/>
              <w:adjustRightInd w:val="0"/>
              <w:spacing w:after="0" w:line="240" w:lineRule="auto"/>
              <w:rPr>
                <w:rFonts w:ascii="Verdana" w:eastAsia="Times New Roman" w:hAnsi="Verdana" w:cs="Verdana"/>
                <w:sz w:val="20"/>
                <w:szCs w:val="20"/>
              </w:rPr>
            </w:pPr>
            <w:r w:rsidRPr="004767C4">
              <w:rPr>
                <w:rFonts w:ascii="Verdana" w:eastAsia="Times New Roman" w:hAnsi="Verdana" w:cs="Verdana"/>
                <w:sz w:val="20"/>
                <w:szCs w:val="20"/>
              </w:rPr>
              <w:t>Wizyta w elektrowni wodnej</w:t>
            </w:r>
            <w:r w:rsidR="009B408D" w:rsidRPr="004767C4">
              <w:rPr>
                <w:rFonts w:ascii="Verdana" w:eastAsia="Times New Roman" w:hAnsi="Verdana" w:cs="Verdana"/>
                <w:sz w:val="20"/>
                <w:szCs w:val="20"/>
              </w:rPr>
              <w:t>.</w:t>
            </w:r>
          </w:p>
          <w:p w14:paraId="20517660" w14:textId="77777777" w:rsidR="003162A9" w:rsidRPr="004767C4" w:rsidRDefault="003162A9" w:rsidP="009B408D">
            <w:pPr>
              <w:autoSpaceDE w:val="0"/>
              <w:autoSpaceDN w:val="0"/>
              <w:adjustRightInd w:val="0"/>
              <w:spacing w:after="0" w:line="240" w:lineRule="auto"/>
              <w:rPr>
                <w:rFonts w:ascii="Verdana" w:eastAsia="Times New Roman" w:hAnsi="Verdana" w:cs="Verdana"/>
                <w:sz w:val="20"/>
                <w:szCs w:val="20"/>
              </w:rPr>
            </w:pPr>
            <w:r w:rsidRPr="004767C4">
              <w:rPr>
                <w:rFonts w:ascii="Verdana" w:eastAsia="Times New Roman" w:hAnsi="Verdana" w:cs="Verdana"/>
                <w:sz w:val="20"/>
                <w:szCs w:val="20"/>
              </w:rPr>
              <w:t>Wizyta w elektrociepłowni</w:t>
            </w:r>
            <w:r w:rsidR="009B408D" w:rsidRPr="004767C4">
              <w:rPr>
                <w:rFonts w:ascii="Verdana" w:eastAsia="Times New Roman" w:hAnsi="Verdana" w:cs="Verdana"/>
                <w:sz w:val="20"/>
                <w:szCs w:val="20"/>
              </w:rPr>
              <w:t>.</w:t>
            </w:r>
            <w:r w:rsidRPr="004767C4">
              <w:rPr>
                <w:rFonts w:ascii="Verdana" w:eastAsia="Times New Roman" w:hAnsi="Verdana" w:cs="Verdana"/>
                <w:sz w:val="20"/>
                <w:szCs w:val="20"/>
              </w:rPr>
              <w:t xml:space="preserve"> </w:t>
            </w:r>
          </w:p>
          <w:p w14:paraId="703716B9" w14:textId="77777777" w:rsidR="000C5820" w:rsidRPr="004767C4" w:rsidRDefault="003162A9" w:rsidP="009B408D">
            <w:pPr>
              <w:tabs>
                <w:tab w:val="left" w:pos="3024"/>
              </w:tabs>
              <w:spacing w:after="120" w:line="240" w:lineRule="auto"/>
              <w:rPr>
                <w:rFonts w:ascii="Verdana" w:hAnsi="Verdana"/>
                <w:b/>
                <w:sz w:val="20"/>
                <w:szCs w:val="20"/>
              </w:rPr>
            </w:pPr>
            <w:r w:rsidRPr="004767C4">
              <w:rPr>
                <w:rFonts w:ascii="Verdana" w:eastAsia="Times New Roman" w:hAnsi="Verdana" w:cs="Verdana"/>
                <w:sz w:val="20"/>
                <w:szCs w:val="20"/>
              </w:rPr>
              <w:t>Wizyta w laboratorium WIOŚ Wrocław</w:t>
            </w:r>
            <w:r w:rsidR="009B408D" w:rsidRPr="004767C4">
              <w:rPr>
                <w:rFonts w:ascii="Verdana" w:eastAsia="Times New Roman" w:hAnsi="Verdana" w:cs="Verdana"/>
                <w:sz w:val="20"/>
                <w:szCs w:val="20"/>
              </w:rPr>
              <w:t>.</w:t>
            </w:r>
          </w:p>
        </w:tc>
      </w:tr>
      <w:tr w:rsidR="008E7503" w:rsidRPr="004767C4" w14:paraId="5E8126E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135D300"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78EC6497" w14:textId="77777777" w:rsidR="008E7503" w:rsidRPr="004767C4" w:rsidRDefault="008E7503" w:rsidP="00BC12F6">
            <w:pPr>
              <w:spacing w:after="120" w:line="240" w:lineRule="auto"/>
              <w:rPr>
                <w:rFonts w:ascii="Verdana" w:hAnsi="Verdana"/>
                <w:sz w:val="20"/>
                <w:szCs w:val="20"/>
              </w:rPr>
            </w:pPr>
            <w:r w:rsidRPr="004767C4">
              <w:rPr>
                <w:rFonts w:ascii="Verdana" w:hAnsi="Verdana"/>
                <w:sz w:val="20"/>
                <w:szCs w:val="20"/>
              </w:rPr>
              <w:t xml:space="preserve">Zakładane efekty uczenia się </w:t>
            </w:r>
          </w:p>
          <w:p w14:paraId="1FDBDA89" w14:textId="77777777" w:rsidR="000C5820" w:rsidRPr="004767C4" w:rsidRDefault="000C5820" w:rsidP="00BC12F6">
            <w:pPr>
              <w:spacing w:after="120" w:line="240" w:lineRule="auto"/>
              <w:rPr>
                <w:rFonts w:ascii="Verdana" w:hAnsi="Verdana"/>
                <w:color w:val="FF0000"/>
                <w:sz w:val="20"/>
                <w:szCs w:val="20"/>
              </w:rPr>
            </w:pPr>
          </w:p>
          <w:p w14:paraId="505B7FFA" w14:textId="77777777" w:rsidR="000C5820" w:rsidRPr="004767C4" w:rsidRDefault="000C5820" w:rsidP="000C5820">
            <w:pPr>
              <w:spacing w:after="0" w:line="240" w:lineRule="auto"/>
              <w:rPr>
                <w:rFonts w:ascii="Verdana" w:hAnsi="Verdana"/>
                <w:color w:val="FF0000"/>
                <w:sz w:val="20"/>
                <w:szCs w:val="20"/>
              </w:rPr>
            </w:pPr>
          </w:p>
          <w:p w14:paraId="61497B3A" w14:textId="77777777" w:rsidR="00A606CB" w:rsidRPr="004767C4" w:rsidRDefault="00BC12F6" w:rsidP="00A606CB">
            <w:pPr>
              <w:suppressAutoHyphens/>
              <w:spacing w:after="0" w:line="240" w:lineRule="auto"/>
              <w:rPr>
                <w:rFonts w:ascii="Verdana" w:eastAsia="Times New Roman" w:hAnsi="Verdana"/>
                <w:sz w:val="20"/>
                <w:szCs w:val="20"/>
                <w:lang w:eastAsia="zh-CN"/>
              </w:rPr>
            </w:pPr>
            <w:r w:rsidRPr="00FD2E5C">
              <w:rPr>
                <w:rFonts w:ascii="Verdana" w:hAnsi="Verdana"/>
                <w:sz w:val="20"/>
                <w:szCs w:val="20"/>
              </w:rPr>
              <w:t>P_</w:t>
            </w:r>
            <w:r w:rsidR="00A606CB" w:rsidRPr="004767C4">
              <w:rPr>
                <w:rFonts w:ascii="Verdana" w:eastAsia="Times New Roman" w:hAnsi="Verdana"/>
                <w:sz w:val="20"/>
                <w:szCs w:val="20"/>
                <w:lang w:eastAsia="zh-CN"/>
              </w:rPr>
              <w:t>W01 - wymienia metody oceny jakości środowiska oraz jego ewentualnej degradacji w wynik</w:t>
            </w:r>
            <w:r w:rsidRPr="004767C4">
              <w:rPr>
                <w:rFonts w:ascii="Verdana" w:eastAsia="Times New Roman" w:hAnsi="Verdana"/>
                <w:sz w:val="20"/>
                <w:szCs w:val="20"/>
                <w:lang w:eastAsia="zh-CN"/>
              </w:rPr>
              <w:t>u działalności antropogenicznej.</w:t>
            </w:r>
          </w:p>
          <w:p w14:paraId="5B093F01" w14:textId="77777777" w:rsidR="00A606CB" w:rsidRPr="004767C4" w:rsidRDefault="00BC12F6" w:rsidP="00A606CB">
            <w:pPr>
              <w:suppressAutoHyphens/>
              <w:spacing w:after="0" w:line="240" w:lineRule="auto"/>
              <w:rPr>
                <w:rFonts w:ascii="Verdana" w:eastAsia="Times New Roman" w:hAnsi="Verdana"/>
                <w:sz w:val="20"/>
                <w:szCs w:val="20"/>
                <w:lang w:eastAsia="zh-CN"/>
              </w:rPr>
            </w:pPr>
            <w:r w:rsidRPr="00FD2E5C">
              <w:rPr>
                <w:rFonts w:ascii="Verdana" w:hAnsi="Verdana"/>
                <w:sz w:val="20"/>
                <w:szCs w:val="20"/>
              </w:rPr>
              <w:lastRenderedPageBreak/>
              <w:t>P_</w:t>
            </w:r>
            <w:r w:rsidR="00A606CB" w:rsidRPr="004767C4">
              <w:rPr>
                <w:rFonts w:ascii="Verdana" w:eastAsia="Times New Roman" w:hAnsi="Verdana"/>
                <w:sz w:val="20"/>
                <w:szCs w:val="20"/>
                <w:lang w:eastAsia="zh-CN"/>
              </w:rPr>
              <w:t>W02- zna zadania i terminologie związane z wdrażaniem technologii bezpiecznych dla środowiska w zakładach przemysłowych</w:t>
            </w:r>
            <w:r w:rsidRPr="004767C4">
              <w:rPr>
                <w:rFonts w:ascii="Verdana" w:eastAsia="Times New Roman" w:hAnsi="Verdana"/>
                <w:sz w:val="20"/>
                <w:szCs w:val="20"/>
                <w:lang w:eastAsia="zh-CN"/>
              </w:rPr>
              <w:t>.</w:t>
            </w:r>
          </w:p>
          <w:p w14:paraId="0CC2E887" w14:textId="77777777" w:rsidR="00A606CB" w:rsidRPr="004767C4" w:rsidRDefault="00A606CB" w:rsidP="00A606CB">
            <w:pPr>
              <w:suppressAutoHyphens/>
              <w:spacing w:after="0" w:line="240" w:lineRule="auto"/>
              <w:rPr>
                <w:rFonts w:ascii="Verdana" w:eastAsia="Times New Roman" w:hAnsi="Verdana"/>
                <w:sz w:val="20"/>
                <w:szCs w:val="20"/>
                <w:lang w:eastAsia="zh-CN"/>
              </w:rPr>
            </w:pPr>
          </w:p>
          <w:p w14:paraId="2C5F2A62" w14:textId="77777777" w:rsidR="00A606CB" w:rsidRPr="004767C4" w:rsidRDefault="00BC12F6" w:rsidP="00A606CB">
            <w:pPr>
              <w:suppressAutoHyphens/>
              <w:spacing w:after="0" w:line="240" w:lineRule="auto"/>
              <w:rPr>
                <w:rFonts w:ascii="Verdana" w:eastAsia="Times New Roman" w:hAnsi="Verdana"/>
                <w:sz w:val="20"/>
                <w:szCs w:val="20"/>
                <w:lang w:eastAsia="zh-CN"/>
              </w:rPr>
            </w:pPr>
            <w:r w:rsidRPr="00FD2E5C">
              <w:rPr>
                <w:rFonts w:ascii="Verdana" w:hAnsi="Verdana"/>
                <w:sz w:val="20"/>
                <w:szCs w:val="20"/>
              </w:rPr>
              <w:t>P_</w:t>
            </w:r>
            <w:r w:rsidR="00A606CB" w:rsidRPr="004767C4">
              <w:rPr>
                <w:rFonts w:ascii="Verdana" w:eastAsia="Times New Roman" w:hAnsi="Verdana"/>
                <w:sz w:val="20"/>
                <w:szCs w:val="20"/>
                <w:lang w:eastAsia="zh-CN"/>
              </w:rPr>
              <w:t>U01 – potrafi ocenić wpływ zakładu przemysłowego na środowisko oraz zaproponować kompleksowe systemy technologiczne służące do jego ochrony</w:t>
            </w:r>
            <w:r w:rsidRPr="004767C4">
              <w:rPr>
                <w:rFonts w:ascii="Verdana" w:eastAsia="Times New Roman" w:hAnsi="Verdana"/>
                <w:sz w:val="20"/>
                <w:szCs w:val="20"/>
                <w:lang w:eastAsia="zh-CN"/>
              </w:rPr>
              <w:t>.</w:t>
            </w:r>
          </w:p>
          <w:p w14:paraId="59E9B2F0" w14:textId="77777777" w:rsidR="00BC12F6" w:rsidRPr="004767C4" w:rsidRDefault="00BC12F6" w:rsidP="00A606CB">
            <w:pPr>
              <w:suppressAutoHyphens/>
              <w:spacing w:after="0" w:line="240" w:lineRule="auto"/>
              <w:rPr>
                <w:rFonts w:ascii="Verdana" w:eastAsia="Times New Roman" w:hAnsi="Verdana"/>
                <w:sz w:val="20"/>
                <w:szCs w:val="20"/>
                <w:lang w:eastAsia="zh-CN"/>
              </w:rPr>
            </w:pPr>
          </w:p>
          <w:p w14:paraId="75828A02" w14:textId="77777777" w:rsidR="00A606CB" w:rsidRPr="004767C4" w:rsidRDefault="00BC12F6" w:rsidP="00A606CB">
            <w:pPr>
              <w:suppressAutoHyphens/>
              <w:spacing w:after="0" w:line="240" w:lineRule="auto"/>
              <w:rPr>
                <w:rFonts w:ascii="Verdana" w:eastAsia="Times New Roman" w:hAnsi="Verdana"/>
                <w:sz w:val="20"/>
                <w:szCs w:val="20"/>
                <w:lang w:eastAsia="zh-CN"/>
              </w:rPr>
            </w:pPr>
            <w:r w:rsidRPr="00FD2E5C">
              <w:rPr>
                <w:rFonts w:ascii="Verdana" w:hAnsi="Verdana"/>
                <w:sz w:val="20"/>
                <w:szCs w:val="20"/>
              </w:rPr>
              <w:t>P_</w:t>
            </w:r>
            <w:r w:rsidR="00A606CB" w:rsidRPr="004767C4">
              <w:rPr>
                <w:rFonts w:ascii="Verdana" w:eastAsia="Times New Roman" w:hAnsi="Verdana"/>
                <w:sz w:val="20"/>
                <w:szCs w:val="20"/>
                <w:lang w:eastAsia="zh-CN"/>
              </w:rPr>
              <w:t xml:space="preserve">U02 - </w:t>
            </w:r>
            <w:r w:rsidR="00957318" w:rsidRPr="004767C4">
              <w:rPr>
                <w:rFonts w:ascii="Verdana" w:eastAsia="Times New Roman" w:hAnsi="Verdana"/>
                <w:sz w:val="20"/>
                <w:szCs w:val="20"/>
                <w:lang w:eastAsia="zh-CN"/>
              </w:rPr>
              <w:t xml:space="preserve">umie wymienić </w:t>
            </w:r>
            <w:r w:rsidR="00A606CB" w:rsidRPr="004767C4">
              <w:rPr>
                <w:rFonts w:ascii="Verdana" w:eastAsia="Times New Roman" w:hAnsi="Verdana"/>
                <w:sz w:val="20"/>
                <w:szCs w:val="20"/>
                <w:lang w:eastAsia="zh-CN"/>
              </w:rPr>
              <w:t xml:space="preserve">zadania środowiskowe stawiane przed takimi jednostkami przemysłowymi jak: oczyszczalnia ścieków (komunalna i przemysłowa), zakład produkcji wody, składowisko odpadów, elektrociepłownia, sortownia odpadów etc. </w:t>
            </w:r>
          </w:p>
          <w:p w14:paraId="2BF5735A" w14:textId="77777777" w:rsidR="00A606CB" w:rsidRPr="004767C4" w:rsidRDefault="00A606CB" w:rsidP="00A606CB">
            <w:pPr>
              <w:suppressAutoHyphens/>
              <w:spacing w:after="0" w:line="240" w:lineRule="auto"/>
              <w:rPr>
                <w:rFonts w:ascii="Verdana" w:eastAsia="Times New Roman" w:hAnsi="Verdana"/>
                <w:sz w:val="20"/>
                <w:szCs w:val="20"/>
                <w:lang w:eastAsia="zh-CN"/>
              </w:rPr>
            </w:pPr>
          </w:p>
          <w:p w14:paraId="02570AA8" w14:textId="77777777" w:rsidR="00A606CB" w:rsidRPr="004767C4" w:rsidRDefault="00BC12F6" w:rsidP="00A606CB">
            <w:pPr>
              <w:suppressAutoHyphens/>
              <w:spacing w:after="0" w:line="240" w:lineRule="auto"/>
              <w:rPr>
                <w:rFonts w:ascii="Verdana" w:eastAsia="Times New Roman" w:hAnsi="Verdana"/>
                <w:sz w:val="20"/>
                <w:szCs w:val="20"/>
                <w:lang w:eastAsia="zh-CN"/>
              </w:rPr>
            </w:pPr>
            <w:r w:rsidRPr="00FD2E5C">
              <w:rPr>
                <w:rFonts w:ascii="Verdana" w:hAnsi="Verdana"/>
                <w:sz w:val="20"/>
                <w:szCs w:val="20"/>
              </w:rPr>
              <w:t>P_</w:t>
            </w:r>
            <w:r w:rsidR="00A606CB" w:rsidRPr="004767C4">
              <w:rPr>
                <w:rFonts w:ascii="Verdana" w:eastAsia="Times New Roman" w:hAnsi="Verdana"/>
                <w:sz w:val="20"/>
                <w:szCs w:val="20"/>
                <w:lang w:eastAsia="zh-CN"/>
              </w:rPr>
              <w:t>K01 - propaguje w społeczeństwie lokalnym k</w:t>
            </w:r>
            <w:r w:rsidRPr="004767C4">
              <w:rPr>
                <w:rFonts w:ascii="Verdana" w:eastAsia="Times New Roman" w:hAnsi="Verdana"/>
                <w:sz w:val="20"/>
                <w:szCs w:val="20"/>
                <w:lang w:eastAsia="zh-CN"/>
              </w:rPr>
              <w:t>oncepcję zrównoważonego rozwoju.</w:t>
            </w:r>
          </w:p>
          <w:p w14:paraId="60408308" w14:textId="77777777" w:rsidR="00BC12F6" w:rsidRPr="004767C4" w:rsidRDefault="00BC12F6" w:rsidP="00A606CB">
            <w:pPr>
              <w:suppressAutoHyphens/>
              <w:spacing w:after="0" w:line="240" w:lineRule="auto"/>
              <w:rPr>
                <w:rFonts w:ascii="Verdana" w:eastAsia="Times New Roman" w:hAnsi="Verdana"/>
                <w:sz w:val="20"/>
                <w:szCs w:val="20"/>
                <w:lang w:eastAsia="zh-CN"/>
              </w:rPr>
            </w:pPr>
          </w:p>
          <w:p w14:paraId="25EFA5FF" w14:textId="77777777" w:rsidR="003166C6" w:rsidRPr="004767C4" w:rsidRDefault="00BC12F6" w:rsidP="00A606CB">
            <w:pPr>
              <w:spacing w:after="0" w:line="240" w:lineRule="auto"/>
              <w:rPr>
                <w:rFonts w:ascii="Verdana" w:hAnsi="Verdana"/>
                <w:sz w:val="20"/>
                <w:szCs w:val="20"/>
              </w:rPr>
            </w:pPr>
            <w:r w:rsidRPr="00FD2E5C">
              <w:rPr>
                <w:rFonts w:ascii="Verdana" w:hAnsi="Verdana"/>
                <w:sz w:val="20"/>
                <w:szCs w:val="20"/>
              </w:rPr>
              <w:t>P_</w:t>
            </w:r>
            <w:r w:rsidR="00A606CB" w:rsidRPr="004767C4">
              <w:rPr>
                <w:rFonts w:ascii="Verdana" w:eastAsia="Times New Roman" w:hAnsi="Verdana"/>
                <w:sz w:val="20"/>
                <w:szCs w:val="20"/>
                <w:lang w:eastAsia="zh-CN"/>
              </w:rPr>
              <w:t>K02 - uświadamia sobie rolę społeczeństwa w ochronie środowiska zarówno lokalnego jak i na poziomie regionalnym czy krajowym</w:t>
            </w:r>
            <w:r w:rsidRPr="004767C4">
              <w:rPr>
                <w:rFonts w:ascii="Verdana" w:eastAsia="Times New Roman" w:hAnsi="Verdana"/>
                <w:sz w:val="20"/>
                <w:szCs w:val="20"/>
                <w:lang w:eastAsia="zh-CN"/>
              </w:rPr>
              <w:t>.</w:t>
            </w:r>
          </w:p>
        </w:tc>
        <w:tc>
          <w:tcPr>
            <w:tcW w:w="4641" w:type="dxa"/>
            <w:gridSpan w:val="2"/>
            <w:tcBorders>
              <w:top w:val="single" w:sz="4" w:space="0" w:color="auto"/>
              <w:left w:val="single" w:sz="4" w:space="0" w:color="auto"/>
              <w:bottom w:val="single" w:sz="4" w:space="0" w:color="auto"/>
              <w:right w:val="single" w:sz="4" w:space="0" w:color="auto"/>
            </w:tcBorders>
          </w:tcPr>
          <w:p w14:paraId="75BFFB2E" w14:textId="77777777" w:rsidR="008E7503" w:rsidRPr="004767C4" w:rsidRDefault="008E7503" w:rsidP="000C5820">
            <w:pPr>
              <w:tabs>
                <w:tab w:val="left" w:pos="3024"/>
              </w:tabs>
              <w:spacing w:after="0" w:line="240" w:lineRule="auto"/>
              <w:rPr>
                <w:rFonts w:ascii="Verdana" w:hAnsi="Verdana"/>
                <w:sz w:val="20"/>
                <w:szCs w:val="20"/>
              </w:rPr>
            </w:pPr>
            <w:r w:rsidRPr="004767C4">
              <w:rPr>
                <w:rFonts w:ascii="Verdana" w:hAnsi="Verdana"/>
                <w:sz w:val="20"/>
                <w:szCs w:val="20"/>
              </w:rPr>
              <w:lastRenderedPageBreak/>
              <w:t xml:space="preserve">Symbole odpowiednich kierunkowych efektów uczenia się, </w:t>
            </w:r>
            <w:r w:rsidRPr="004767C4">
              <w:rPr>
                <w:rFonts w:ascii="Verdana" w:hAnsi="Verdana"/>
                <w:i/>
                <w:sz w:val="20"/>
                <w:szCs w:val="20"/>
              </w:rPr>
              <w:t>np.: K_W01*</w:t>
            </w:r>
            <w:r w:rsidRPr="004767C4">
              <w:rPr>
                <w:rFonts w:ascii="Verdana" w:hAnsi="Verdana"/>
                <w:sz w:val="20"/>
                <w:szCs w:val="20"/>
              </w:rPr>
              <w:t xml:space="preserve">, </w:t>
            </w:r>
            <w:r w:rsidRPr="004767C4">
              <w:rPr>
                <w:rFonts w:ascii="Verdana" w:hAnsi="Verdana"/>
                <w:i/>
                <w:sz w:val="20"/>
                <w:szCs w:val="20"/>
              </w:rPr>
              <w:t>K_U05,K_K03</w:t>
            </w:r>
          </w:p>
          <w:p w14:paraId="611401DB" w14:textId="77777777" w:rsidR="008E7503" w:rsidRPr="004767C4" w:rsidRDefault="008E7503" w:rsidP="000C5820">
            <w:pPr>
              <w:spacing w:after="0" w:line="240" w:lineRule="auto"/>
              <w:rPr>
                <w:rFonts w:ascii="Verdana" w:hAnsi="Verdana"/>
                <w:sz w:val="20"/>
                <w:szCs w:val="20"/>
              </w:rPr>
            </w:pPr>
          </w:p>
          <w:p w14:paraId="579808FF"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r w:rsidRPr="004767C4">
              <w:rPr>
                <w:rFonts w:ascii="Verdana" w:eastAsia="Times New Roman" w:hAnsi="Verdana"/>
                <w:bCs/>
                <w:sz w:val="20"/>
                <w:szCs w:val="20"/>
                <w:lang w:eastAsia="zh-CN"/>
              </w:rPr>
              <w:t>K2_ W01, K_ W08</w:t>
            </w:r>
          </w:p>
          <w:p w14:paraId="7E9E01B0"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0EB3C217"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2129974B"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539DCECB"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r w:rsidRPr="004767C4">
              <w:rPr>
                <w:rFonts w:ascii="Verdana" w:eastAsia="Times New Roman" w:hAnsi="Verdana"/>
                <w:bCs/>
                <w:sz w:val="20"/>
                <w:szCs w:val="20"/>
                <w:lang w:eastAsia="zh-CN"/>
              </w:rPr>
              <w:lastRenderedPageBreak/>
              <w:t>K2_ W03, K2_W09</w:t>
            </w:r>
            <w:r w:rsidR="00957318" w:rsidRPr="004767C4">
              <w:rPr>
                <w:rFonts w:ascii="Verdana" w:eastAsia="Times New Roman" w:hAnsi="Verdana"/>
                <w:bCs/>
                <w:sz w:val="20"/>
                <w:szCs w:val="20"/>
                <w:lang w:eastAsia="zh-CN"/>
              </w:rPr>
              <w:t xml:space="preserve">, </w:t>
            </w:r>
            <w:r w:rsidR="00957318" w:rsidRPr="004767C4">
              <w:rPr>
                <w:rFonts w:ascii="Verdana" w:hAnsi="Verdana"/>
                <w:sz w:val="20"/>
                <w:szCs w:val="20"/>
              </w:rPr>
              <w:t>K2_W10</w:t>
            </w:r>
          </w:p>
          <w:p w14:paraId="68132493"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416F0BA5"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5C1E9687"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1C818DDD" w14:textId="77777777" w:rsidR="00BC12F6" w:rsidRPr="004767C4" w:rsidRDefault="00BC12F6" w:rsidP="00A606CB">
            <w:pPr>
              <w:suppressAutoHyphens/>
              <w:spacing w:after="0" w:line="240" w:lineRule="auto"/>
              <w:rPr>
                <w:rFonts w:ascii="Verdana" w:eastAsia="Times New Roman" w:hAnsi="Verdana"/>
                <w:bCs/>
                <w:sz w:val="20"/>
                <w:szCs w:val="20"/>
                <w:lang w:eastAsia="zh-CN"/>
              </w:rPr>
            </w:pPr>
          </w:p>
          <w:p w14:paraId="312C2271" w14:textId="77777777" w:rsidR="00A606CB" w:rsidRPr="004767C4" w:rsidRDefault="00957318" w:rsidP="00A606CB">
            <w:pPr>
              <w:suppressAutoHyphens/>
              <w:spacing w:after="0" w:line="240" w:lineRule="auto"/>
              <w:rPr>
                <w:rFonts w:ascii="Verdana" w:eastAsia="Times New Roman" w:hAnsi="Verdana"/>
                <w:bCs/>
                <w:sz w:val="20"/>
                <w:szCs w:val="20"/>
                <w:lang w:eastAsia="zh-CN"/>
              </w:rPr>
            </w:pPr>
            <w:r w:rsidRPr="004767C4">
              <w:rPr>
                <w:rFonts w:ascii="Verdana" w:eastAsia="Times New Roman" w:hAnsi="Verdana"/>
                <w:bCs/>
                <w:sz w:val="20"/>
                <w:szCs w:val="20"/>
                <w:lang w:eastAsia="zh-CN"/>
              </w:rPr>
              <w:t xml:space="preserve">K2_U01, K2_U02, </w:t>
            </w:r>
            <w:r w:rsidRPr="004767C4">
              <w:rPr>
                <w:rFonts w:ascii="Verdana" w:hAnsi="Verdana"/>
                <w:sz w:val="20"/>
                <w:szCs w:val="20"/>
              </w:rPr>
              <w:t>K2_U03</w:t>
            </w:r>
          </w:p>
          <w:p w14:paraId="053203A6"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6AC2AC6D"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495DC97C"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2E076580" w14:textId="77777777" w:rsidR="00BC12F6" w:rsidRPr="004767C4" w:rsidRDefault="00BC12F6" w:rsidP="00A606CB">
            <w:pPr>
              <w:suppressAutoHyphens/>
              <w:spacing w:after="0" w:line="240" w:lineRule="auto"/>
              <w:rPr>
                <w:rFonts w:ascii="Verdana" w:eastAsia="Times New Roman" w:hAnsi="Verdana"/>
                <w:bCs/>
                <w:sz w:val="20"/>
                <w:szCs w:val="20"/>
                <w:lang w:eastAsia="zh-CN"/>
              </w:rPr>
            </w:pPr>
          </w:p>
          <w:p w14:paraId="6CCDB5F7" w14:textId="77777777" w:rsidR="00A606CB" w:rsidRPr="004767C4" w:rsidRDefault="00957318" w:rsidP="00A606CB">
            <w:pPr>
              <w:suppressAutoHyphens/>
              <w:spacing w:after="0" w:line="240" w:lineRule="auto"/>
              <w:rPr>
                <w:rFonts w:ascii="Verdana" w:eastAsia="Times New Roman" w:hAnsi="Verdana"/>
                <w:bCs/>
                <w:sz w:val="20"/>
                <w:szCs w:val="20"/>
                <w:lang w:eastAsia="zh-CN"/>
              </w:rPr>
            </w:pPr>
            <w:r w:rsidRPr="004767C4">
              <w:rPr>
                <w:rFonts w:ascii="Verdana" w:eastAsia="Times New Roman" w:hAnsi="Verdana"/>
                <w:bCs/>
                <w:sz w:val="20"/>
                <w:szCs w:val="20"/>
                <w:lang w:eastAsia="zh-CN"/>
              </w:rPr>
              <w:t>K2_U01, K2_U02</w:t>
            </w:r>
          </w:p>
          <w:p w14:paraId="2ACAB619"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3DB8B02E"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714B990B"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7C3B2E02"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0560FC0A"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74B1C21A"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627061AB"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r w:rsidRPr="004767C4">
              <w:rPr>
                <w:rFonts w:ascii="Verdana" w:eastAsia="Times New Roman" w:hAnsi="Verdana"/>
                <w:bCs/>
                <w:sz w:val="20"/>
                <w:szCs w:val="20"/>
                <w:lang w:eastAsia="zh-CN"/>
              </w:rPr>
              <w:t>K2_ K06, K2_ K07</w:t>
            </w:r>
          </w:p>
          <w:p w14:paraId="0C5FD1A3"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52FA1F00" w14:textId="77777777" w:rsidR="00A606CB" w:rsidRPr="004767C4" w:rsidRDefault="00A606CB" w:rsidP="00A606CB">
            <w:pPr>
              <w:suppressAutoHyphens/>
              <w:spacing w:after="0" w:line="240" w:lineRule="auto"/>
              <w:rPr>
                <w:rFonts w:ascii="Verdana" w:eastAsia="Times New Roman" w:hAnsi="Verdana"/>
                <w:bCs/>
                <w:sz w:val="20"/>
                <w:szCs w:val="20"/>
                <w:lang w:eastAsia="zh-CN"/>
              </w:rPr>
            </w:pPr>
          </w:p>
          <w:p w14:paraId="60841319" w14:textId="77777777" w:rsidR="00BC12F6" w:rsidRPr="004767C4" w:rsidRDefault="00BC12F6" w:rsidP="00A606CB">
            <w:pPr>
              <w:suppressAutoHyphens/>
              <w:spacing w:after="0" w:line="240" w:lineRule="auto"/>
              <w:rPr>
                <w:rFonts w:ascii="Verdana" w:eastAsia="Times New Roman" w:hAnsi="Verdana"/>
                <w:bCs/>
                <w:sz w:val="20"/>
                <w:szCs w:val="20"/>
                <w:lang w:eastAsia="zh-CN"/>
              </w:rPr>
            </w:pPr>
          </w:p>
          <w:p w14:paraId="45DD8697" w14:textId="77777777" w:rsidR="003166C6" w:rsidRPr="004767C4" w:rsidRDefault="00A606CB" w:rsidP="00A606CB">
            <w:pPr>
              <w:spacing w:after="0" w:line="240" w:lineRule="auto"/>
              <w:rPr>
                <w:rFonts w:ascii="Verdana" w:hAnsi="Verdana"/>
                <w:sz w:val="20"/>
                <w:szCs w:val="20"/>
              </w:rPr>
            </w:pPr>
            <w:r w:rsidRPr="004767C4">
              <w:rPr>
                <w:rFonts w:ascii="Verdana" w:eastAsia="Times New Roman" w:hAnsi="Verdana"/>
                <w:bCs/>
                <w:sz w:val="20"/>
                <w:szCs w:val="20"/>
                <w:lang w:eastAsia="zh-CN"/>
              </w:rPr>
              <w:t>K2_ K01</w:t>
            </w:r>
          </w:p>
        </w:tc>
      </w:tr>
      <w:tr w:rsidR="008E7503" w:rsidRPr="00FD2E5C" w14:paraId="479F3BDA"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1BBE0971"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47CFD41" w14:textId="77777777" w:rsidR="008E7503" w:rsidRPr="004767C4" w:rsidRDefault="008E7503" w:rsidP="00A83B67">
            <w:pPr>
              <w:spacing w:after="120" w:line="240" w:lineRule="auto"/>
              <w:rPr>
                <w:rFonts w:ascii="Verdana" w:hAnsi="Verdana"/>
                <w:i/>
                <w:sz w:val="20"/>
                <w:szCs w:val="20"/>
              </w:rPr>
            </w:pPr>
            <w:r w:rsidRPr="004767C4">
              <w:rPr>
                <w:rFonts w:ascii="Verdana" w:hAnsi="Verdana"/>
                <w:sz w:val="20"/>
                <w:szCs w:val="20"/>
              </w:rPr>
              <w:t xml:space="preserve">Literatura obowiązkowa i zalecana </w:t>
            </w:r>
            <w:r w:rsidRPr="004767C4">
              <w:rPr>
                <w:rFonts w:ascii="Verdana" w:hAnsi="Verdana"/>
                <w:i/>
                <w:sz w:val="20"/>
                <w:szCs w:val="20"/>
              </w:rPr>
              <w:t>(źródła, opracowania, podręczniki, itp.)</w:t>
            </w:r>
          </w:p>
          <w:p w14:paraId="2A0C9236" w14:textId="77777777" w:rsidR="00662F58" w:rsidRPr="004767C4" w:rsidRDefault="00307C52" w:rsidP="00886C75">
            <w:pPr>
              <w:spacing w:after="0" w:line="240" w:lineRule="auto"/>
              <w:rPr>
                <w:rFonts w:ascii="Verdana" w:hAnsi="Verdana"/>
                <w:sz w:val="20"/>
                <w:szCs w:val="20"/>
              </w:rPr>
            </w:pPr>
            <w:r w:rsidRPr="004767C4">
              <w:rPr>
                <w:rFonts w:ascii="Verdana" w:hAnsi="Verdana"/>
                <w:sz w:val="20"/>
                <w:szCs w:val="20"/>
              </w:rPr>
              <w:t>Literatura obowiązkowa</w:t>
            </w:r>
          </w:p>
          <w:p w14:paraId="3F51F52A" w14:textId="77777777" w:rsidR="00A83B67" w:rsidRPr="004767C4" w:rsidRDefault="00A83B67" w:rsidP="00886C75">
            <w:pPr>
              <w:spacing w:after="0" w:line="240" w:lineRule="auto"/>
              <w:rPr>
                <w:rFonts w:ascii="Verdana" w:hAnsi="Verdana"/>
                <w:sz w:val="20"/>
                <w:szCs w:val="20"/>
                <w:lang w:val="en-US"/>
              </w:rPr>
            </w:pPr>
            <w:r w:rsidRPr="00FD2E5C">
              <w:rPr>
                <w:rFonts w:ascii="Verdana" w:hAnsi="Verdana"/>
                <w:sz w:val="20"/>
                <w:szCs w:val="20"/>
              </w:rPr>
              <w:t xml:space="preserve">Sunggyu Lee, James G. Speight. </w:t>
            </w:r>
            <w:r w:rsidRPr="004767C4">
              <w:rPr>
                <w:rFonts w:ascii="Verdana" w:hAnsi="Verdana"/>
                <w:sz w:val="20"/>
                <w:szCs w:val="20"/>
                <w:lang w:val="en-US"/>
              </w:rPr>
              <w:t>Environmental technology handbook 2000. New York : Taylor &amp; Francis, pp 333</w:t>
            </w:r>
          </w:p>
          <w:p w14:paraId="4637140A" w14:textId="77777777" w:rsidR="00A83B67" w:rsidRPr="004767C4" w:rsidRDefault="00A83B67" w:rsidP="00886C75">
            <w:pPr>
              <w:autoSpaceDE w:val="0"/>
              <w:autoSpaceDN w:val="0"/>
              <w:adjustRightInd w:val="0"/>
              <w:spacing w:after="0" w:line="240" w:lineRule="auto"/>
              <w:rPr>
                <w:rFonts w:ascii="Verdana" w:eastAsia="Times New Roman" w:hAnsi="Verdana" w:cs="Verdana"/>
                <w:sz w:val="20"/>
                <w:szCs w:val="20"/>
                <w:lang w:val="en-US"/>
              </w:rPr>
            </w:pPr>
            <w:r w:rsidRPr="004767C4">
              <w:rPr>
                <w:rFonts w:ascii="Verdana" w:eastAsia="Times New Roman" w:hAnsi="Verdana" w:cs="Verdana"/>
                <w:sz w:val="20"/>
                <w:szCs w:val="20"/>
                <w:lang w:val="en-US"/>
              </w:rPr>
              <w:t>Wang L.K., Ivanov V., Tay J-H, Hung J-T. 2010. Environmental Biotechnology</w:t>
            </w:r>
          </w:p>
          <w:p w14:paraId="4A089DEC" w14:textId="77777777" w:rsidR="00A606CB" w:rsidRPr="004767C4" w:rsidRDefault="00A83B67" w:rsidP="00886C75">
            <w:pPr>
              <w:suppressAutoHyphens/>
              <w:spacing w:after="0" w:line="240" w:lineRule="auto"/>
              <w:rPr>
                <w:rFonts w:ascii="Verdana" w:eastAsia="Times New Roman" w:hAnsi="Verdana"/>
                <w:bCs/>
                <w:sz w:val="20"/>
                <w:szCs w:val="20"/>
                <w:lang w:val="en-US" w:eastAsia="zh-CN"/>
              </w:rPr>
            </w:pPr>
            <w:r w:rsidRPr="004767C4">
              <w:rPr>
                <w:rFonts w:ascii="Verdana" w:eastAsia="Times New Roman" w:hAnsi="Verdana" w:cs="Verdana"/>
                <w:sz w:val="20"/>
                <w:szCs w:val="20"/>
                <w:lang w:val="en-US"/>
              </w:rPr>
              <w:t>Humana Press</w:t>
            </w:r>
          </w:p>
        </w:tc>
      </w:tr>
      <w:tr w:rsidR="008E7503" w:rsidRPr="004767C4" w14:paraId="04F639FE"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42C80139" w14:textId="77777777" w:rsidR="008E7503" w:rsidRPr="00FD2E5C"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DE3B82F" w14:textId="77777777" w:rsidR="008E7503" w:rsidRPr="004767C4" w:rsidRDefault="008E7503" w:rsidP="0050074B">
            <w:pPr>
              <w:spacing w:after="120" w:line="240" w:lineRule="auto"/>
              <w:rPr>
                <w:rFonts w:ascii="Verdana" w:hAnsi="Verdana"/>
                <w:sz w:val="20"/>
                <w:szCs w:val="20"/>
              </w:rPr>
            </w:pPr>
            <w:r w:rsidRPr="00FD2E5C">
              <w:rPr>
                <w:rFonts w:ascii="Verdana" w:hAnsi="Verdana"/>
                <w:sz w:val="20"/>
                <w:szCs w:val="20"/>
                <w:lang w:val="en-US"/>
              </w:rPr>
              <w:t xml:space="preserve">  </w:t>
            </w:r>
            <w:r w:rsidRPr="004767C4">
              <w:rPr>
                <w:rFonts w:ascii="Verdana" w:hAnsi="Verdana"/>
                <w:sz w:val="20"/>
                <w:szCs w:val="20"/>
              </w:rPr>
              <w:t>Metody weryfikacji zakładanych efektów uczenia się:</w:t>
            </w:r>
          </w:p>
          <w:p w14:paraId="741D99B2" w14:textId="77777777" w:rsidR="00A606CB" w:rsidRPr="004767C4" w:rsidRDefault="00A606CB" w:rsidP="0050074B">
            <w:pPr>
              <w:suppressAutoHyphens/>
              <w:spacing w:after="0" w:line="240" w:lineRule="auto"/>
              <w:rPr>
                <w:rFonts w:ascii="Verdana" w:eastAsia="Times New Roman" w:hAnsi="Verdana"/>
                <w:sz w:val="20"/>
                <w:szCs w:val="20"/>
                <w:lang w:eastAsia="zh-CN"/>
              </w:rPr>
            </w:pPr>
            <w:r w:rsidRPr="004767C4">
              <w:rPr>
                <w:rFonts w:ascii="Verdana" w:eastAsia="Times New Roman" w:hAnsi="Verdana"/>
                <w:bCs/>
                <w:sz w:val="20"/>
                <w:szCs w:val="20"/>
                <w:lang w:eastAsia="zh-CN"/>
              </w:rPr>
              <w:t xml:space="preserve">Wykłady: </w:t>
            </w:r>
            <w:r w:rsidRPr="004767C4">
              <w:rPr>
                <w:rFonts w:ascii="Verdana" w:eastAsia="Times New Roman" w:hAnsi="Verdana"/>
                <w:sz w:val="20"/>
                <w:szCs w:val="20"/>
                <w:lang w:eastAsia="zh-CN"/>
              </w:rPr>
              <w:t>Test - p</w:t>
            </w:r>
            <w:r w:rsidR="00410B71" w:rsidRPr="004767C4">
              <w:rPr>
                <w:rFonts w:ascii="Verdana" w:eastAsia="Times New Roman" w:hAnsi="Verdana"/>
                <w:sz w:val="20"/>
                <w:szCs w:val="20"/>
                <w:lang w:eastAsia="zh-CN"/>
              </w:rPr>
              <w:t xml:space="preserve">ytania otwarte oraz test wyboru. </w:t>
            </w:r>
            <w:r w:rsidR="00410B71" w:rsidRPr="004767C4">
              <w:rPr>
                <w:rFonts w:ascii="Verdana" w:hAnsi="Verdana"/>
                <w:sz w:val="20"/>
                <w:szCs w:val="20"/>
              </w:rPr>
              <w:t xml:space="preserve">K2_W01, K2_W08, K2_W09, K2_W10, K2_U01, K2_U02, K2_U03, K2_K01, K2_K06, K2_K07. </w:t>
            </w:r>
          </w:p>
          <w:p w14:paraId="2E9E2B77" w14:textId="77777777" w:rsidR="008E7503" w:rsidRPr="004767C4" w:rsidRDefault="00A606CB" w:rsidP="0050074B">
            <w:pPr>
              <w:spacing w:after="0" w:line="240" w:lineRule="auto"/>
              <w:rPr>
                <w:rFonts w:ascii="Verdana" w:hAnsi="Verdana"/>
                <w:sz w:val="20"/>
                <w:szCs w:val="20"/>
              </w:rPr>
            </w:pPr>
            <w:r w:rsidRPr="004767C4">
              <w:rPr>
                <w:rFonts w:ascii="Verdana" w:eastAsia="Times New Roman" w:hAnsi="Verdana"/>
                <w:sz w:val="20"/>
                <w:szCs w:val="20"/>
                <w:lang w:eastAsia="zh-CN"/>
              </w:rPr>
              <w:t xml:space="preserve">Ćwiczenia terenowe: test  pytania otwarte oraz test wyboru </w:t>
            </w:r>
            <w:r w:rsidR="00410B71" w:rsidRPr="004767C4">
              <w:rPr>
                <w:rFonts w:ascii="Verdana" w:hAnsi="Verdana"/>
                <w:sz w:val="20"/>
                <w:szCs w:val="20"/>
              </w:rPr>
              <w:t>K2_W01, K2_W08</w:t>
            </w:r>
            <w:r w:rsidR="00410B71" w:rsidRPr="00FD2E5C">
              <w:rPr>
                <w:rFonts w:ascii="Verdana" w:hAnsi="Verdana"/>
                <w:sz w:val="20"/>
                <w:szCs w:val="20"/>
              </w:rPr>
              <w:t xml:space="preserve">, </w:t>
            </w:r>
            <w:r w:rsidR="00410B71" w:rsidRPr="004767C4">
              <w:rPr>
                <w:rFonts w:ascii="Verdana" w:hAnsi="Verdana"/>
                <w:sz w:val="20"/>
                <w:szCs w:val="20"/>
              </w:rPr>
              <w:t>K2_W09, K2_W10, K2_U01, K2_U02, K2_U03, K2_K01, K2_K06, K2_K07.</w:t>
            </w:r>
          </w:p>
        </w:tc>
      </w:tr>
      <w:tr w:rsidR="008E7503" w:rsidRPr="004767C4" w14:paraId="33FDD436"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751B7CDE"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A92484F" w14:textId="77777777" w:rsidR="008E7503" w:rsidRPr="004767C4" w:rsidRDefault="008E7503" w:rsidP="0050074B">
            <w:pPr>
              <w:spacing w:after="120" w:line="240" w:lineRule="auto"/>
              <w:rPr>
                <w:rFonts w:ascii="Verdana" w:hAnsi="Verdana"/>
                <w:sz w:val="20"/>
                <w:szCs w:val="20"/>
              </w:rPr>
            </w:pPr>
            <w:r w:rsidRPr="004767C4">
              <w:rPr>
                <w:rFonts w:ascii="Verdana" w:hAnsi="Verdana"/>
                <w:sz w:val="20"/>
                <w:szCs w:val="20"/>
              </w:rPr>
              <w:t>Warunki i forma zaliczenia poszczególnych komponentów przedmiotu/modułu:</w:t>
            </w:r>
            <w:r w:rsidRPr="004767C4">
              <w:rPr>
                <w:rFonts w:ascii="Verdana" w:eastAsia="Times New Roman" w:hAnsi="Verdana"/>
                <w:sz w:val="20"/>
                <w:szCs w:val="20"/>
                <w:lang w:eastAsia="pl-PL"/>
              </w:rPr>
              <w:t xml:space="preserve"> </w:t>
            </w:r>
          </w:p>
          <w:p w14:paraId="18ECDBB0" w14:textId="77777777" w:rsidR="008C36B3" w:rsidRPr="004767C4" w:rsidRDefault="008C36B3" w:rsidP="0050074B">
            <w:pPr>
              <w:spacing w:after="0" w:line="240" w:lineRule="auto"/>
              <w:rPr>
                <w:rFonts w:ascii="Verdana" w:eastAsia="Times New Roman" w:hAnsi="Verdana"/>
                <w:sz w:val="20"/>
                <w:szCs w:val="20"/>
                <w:lang w:eastAsia="pl-PL"/>
              </w:rPr>
            </w:pPr>
            <w:r w:rsidRPr="004767C4">
              <w:rPr>
                <w:rFonts w:ascii="Verdana" w:eastAsia="Times New Roman" w:hAnsi="Verdana"/>
                <w:sz w:val="20"/>
                <w:szCs w:val="20"/>
                <w:lang w:eastAsia="pl-PL"/>
              </w:rPr>
              <w:t xml:space="preserve">Wykłady: </w:t>
            </w:r>
          </w:p>
          <w:p w14:paraId="51B4B25F" w14:textId="77777777" w:rsidR="008C36B3" w:rsidRPr="004767C4" w:rsidRDefault="008C36B3" w:rsidP="0050074B">
            <w:pPr>
              <w:spacing w:after="0" w:line="240" w:lineRule="auto"/>
              <w:rPr>
                <w:rFonts w:ascii="Verdana" w:eastAsia="Times New Roman" w:hAnsi="Verdana"/>
                <w:sz w:val="20"/>
                <w:szCs w:val="20"/>
                <w:lang w:eastAsia="pl-PL"/>
              </w:rPr>
            </w:pPr>
            <w:r w:rsidRPr="004767C4">
              <w:rPr>
                <w:rFonts w:ascii="Verdana" w:eastAsia="Times New Roman" w:hAnsi="Verdana"/>
                <w:sz w:val="20"/>
                <w:szCs w:val="20"/>
                <w:lang w:eastAsia="pl-PL"/>
              </w:rPr>
              <w:t xml:space="preserve">-test pisemny, do zaliczenia wymagane minimum 60% poprawnych odpowiedzi. </w:t>
            </w:r>
          </w:p>
          <w:p w14:paraId="1C2BD2A3" w14:textId="77777777" w:rsidR="008C36B3" w:rsidRPr="004767C4" w:rsidRDefault="008C36B3" w:rsidP="0050074B">
            <w:pPr>
              <w:spacing w:after="0" w:line="240" w:lineRule="auto"/>
              <w:rPr>
                <w:rFonts w:ascii="Verdana" w:eastAsia="Times New Roman" w:hAnsi="Verdana"/>
                <w:sz w:val="20"/>
                <w:szCs w:val="20"/>
                <w:lang w:eastAsia="pl-PL"/>
              </w:rPr>
            </w:pPr>
            <w:r w:rsidRPr="004767C4">
              <w:rPr>
                <w:rFonts w:ascii="Verdana" w:eastAsia="Times New Roman" w:hAnsi="Verdana"/>
                <w:sz w:val="20"/>
                <w:szCs w:val="20"/>
                <w:lang w:eastAsia="pl-PL"/>
              </w:rPr>
              <w:t xml:space="preserve">Ćwiczenia terenowe: </w:t>
            </w:r>
          </w:p>
          <w:p w14:paraId="583C6ECF" w14:textId="77777777" w:rsidR="008C36B3" w:rsidRPr="004767C4" w:rsidRDefault="008E7503" w:rsidP="0050074B">
            <w:pPr>
              <w:spacing w:after="0" w:line="240" w:lineRule="auto"/>
              <w:rPr>
                <w:rFonts w:ascii="Verdana" w:eastAsia="Times New Roman" w:hAnsi="Verdana"/>
                <w:sz w:val="20"/>
                <w:szCs w:val="20"/>
                <w:lang w:eastAsia="pl-PL"/>
              </w:rPr>
            </w:pPr>
            <w:r w:rsidRPr="004767C4">
              <w:rPr>
                <w:rFonts w:ascii="Verdana" w:eastAsia="Times New Roman" w:hAnsi="Verdana"/>
                <w:sz w:val="20"/>
                <w:szCs w:val="20"/>
                <w:lang w:eastAsia="pl-PL"/>
              </w:rPr>
              <w:t xml:space="preserve"> - ciągła kontrola obecności</w:t>
            </w:r>
            <w:r w:rsidR="008C36B3" w:rsidRPr="004767C4">
              <w:rPr>
                <w:rFonts w:ascii="Verdana" w:eastAsia="Times New Roman" w:hAnsi="Verdana"/>
                <w:sz w:val="20"/>
                <w:szCs w:val="20"/>
                <w:lang w:eastAsia="pl-PL"/>
              </w:rPr>
              <w:t xml:space="preserve">, </w:t>
            </w:r>
          </w:p>
          <w:p w14:paraId="2173F2DD" w14:textId="77777777" w:rsidR="008E7503" w:rsidRPr="004767C4" w:rsidRDefault="008E7503" w:rsidP="0050074B">
            <w:pPr>
              <w:spacing w:after="0" w:line="240" w:lineRule="auto"/>
              <w:rPr>
                <w:rFonts w:ascii="Verdana" w:eastAsia="Times New Roman" w:hAnsi="Verdana"/>
                <w:sz w:val="20"/>
                <w:szCs w:val="20"/>
                <w:lang w:eastAsia="pl-PL"/>
              </w:rPr>
            </w:pPr>
            <w:r w:rsidRPr="004767C4">
              <w:rPr>
                <w:rFonts w:ascii="Verdana" w:hAnsi="Verdana"/>
                <w:sz w:val="20"/>
                <w:szCs w:val="20"/>
              </w:rPr>
              <w:t xml:space="preserve"> - </w:t>
            </w:r>
            <w:r w:rsidR="008C36B3" w:rsidRPr="004767C4">
              <w:rPr>
                <w:rFonts w:ascii="Verdana" w:hAnsi="Verdana"/>
                <w:sz w:val="20"/>
                <w:szCs w:val="20"/>
              </w:rPr>
              <w:t xml:space="preserve">raport z ćwiczeń terenowych, </w:t>
            </w:r>
          </w:p>
          <w:p w14:paraId="7838BED4" w14:textId="77777777" w:rsidR="007521AE" w:rsidRPr="004767C4" w:rsidRDefault="008E7503" w:rsidP="00EE33EC">
            <w:pPr>
              <w:spacing w:after="0" w:line="240" w:lineRule="auto"/>
              <w:rPr>
                <w:rFonts w:ascii="Verdana" w:hAnsi="Verdana"/>
                <w:sz w:val="20"/>
                <w:szCs w:val="20"/>
              </w:rPr>
            </w:pPr>
            <w:r w:rsidRPr="004767C4">
              <w:rPr>
                <w:rFonts w:ascii="Verdana" w:hAnsi="Verdana"/>
                <w:sz w:val="20"/>
                <w:szCs w:val="20"/>
              </w:rPr>
              <w:t xml:space="preserve">- </w:t>
            </w:r>
            <w:r w:rsidR="008C36B3" w:rsidRPr="004767C4">
              <w:rPr>
                <w:rFonts w:ascii="Verdana" w:hAnsi="Verdana"/>
                <w:sz w:val="20"/>
                <w:szCs w:val="20"/>
              </w:rPr>
              <w:t xml:space="preserve">test pisemny, </w:t>
            </w:r>
            <w:r w:rsidR="008C36B3" w:rsidRPr="004767C4">
              <w:rPr>
                <w:rFonts w:ascii="Verdana" w:eastAsia="Times New Roman" w:hAnsi="Verdana"/>
                <w:sz w:val="20"/>
                <w:szCs w:val="20"/>
                <w:lang w:eastAsia="pl-PL"/>
              </w:rPr>
              <w:t>do zaliczenia wymagane minimum 60% poprawnych odpowiedzi</w:t>
            </w:r>
          </w:p>
        </w:tc>
      </w:tr>
      <w:tr w:rsidR="008E7503" w:rsidRPr="004767C4" w14:paraId="3A19F5EB"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BC2E593" w14:textId="77777777" w:rsidR="008E7503" w:rsidRPr="004767C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EEDF697" w14:textId="77777777" w:rsidR="00E67FD8" w:rsidRPr="004767C4" w:rsidRDefault="008E7503" w:rsidP="00325050">
            <w:pPr>
              <w:spacing w:after="120" w:line="240" w:lineRule="auto"/>
              <w:rPr>
                <w:rFonts w:ascii="Verdana" w:hAnsi="Verdana"/>
                <w:sz w:val="20"/>
                <w:szCs w:val="20"/>
              </w:rPr>
            </w:pPr>
            <w:r w:rsidRPr="004767C4">
              <w:rPr>
                <w:rFonts w:ascii="Verdana" w:hAnsi="Verdana"/>
                <w:sz w:val="20"/>
                <w:szCs w:val="20"/>
              </w:rPr>
              <w:t>Nakład pracy studenta/doktoranta</w:t>
            </w:r>
          </w:p>
        </w:tc>
      </w:tr>
      <w:tr w:rsidR="008E7503" w:rsidRPr="004767C4" w14:paraId="31324021"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0FC03FA" w14:textId="77777777" w:rsidR="008E7503" w:rsidRPr="004767C4"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F314BDD" w14:textId="77777777" w:rsidR="008E7503" w:rsidRPr="004767C4" w:rsidRDefault="008E7503" w:rsidP="00FD56D2">
            <w:pPr>
              <w:spacing w:after="120" w:line="240" w:lineRule="auto"/>
              <w:jc w:val="center"/>
              <w:rPr>
                <w:rFonts w:ascii="Verdana" w:hAnsi="Verdana"/>
                <w:sz w:val="20"/>
                <w:szCs w:val="20"/>
              </w:rPr>
            </w:pPr>
            <w:r w:rsidRPr="004767C4">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1138200D" w14:textId="77777777" w:rsidR="008E7503" w:rsidRPr="004767C4" w:rsidRDefault="008E7503" w:rsidP="00FD56D2">
            <w:pPr>
              <w:spacing w:after="120" w:line="240" w:lineRule="auto"/>
              <w:jc w:val="center"/>
              <w:rPr>
                <w:rFonts w:ascii="Verdana" w:hAnsi="Verdana"/>
                <w:sz w:val="20"/>
                <w:szCs w:val="20"/>
              </w:rPr>
            </w:pPr>
            <w:r w:rsidRPr="004767C4">
              <w:rPr>
                <w:rFonts w:ascii="Verdana" w:hAnsi="Verdana"/>
                <w:sz w:val="20"/>
                <w:szCs w:val="20"/>
              </w:rPr>
              <w:t>liczba godzin na realizację działań</w:t>
            </w:r>
          </w:p>
        </w:tc>
      </w:tr>
      <w:tr w:rsidR="008E7503" w:rsidRPr="004767C4" w14:paraId="6B43F5D1" w14:textId="77777777" w:rsidTr="00F37B80">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6FD30EAC" w14:textId="77777777" w:rsidR="008E7503" w:rsidRPr="004767C4"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EE6D0C7" w14:textId="77777777" w:rsidR="008E7503" w:rsidRPr="004767C4" w:rsidRDefault="008E7503" w:rsidP="001A01E3">
            <w:pPr>
              <w:spacing w:after="0" w:line="240" w:lineRule="auto"/>
              <w:rPr>
                <w:rFonts w:ascii="Verdana" w:hAnsi="Verdana"/>
                <w:sz w:val="20"/>
                <w:szCs w:val="20"/>
              </w:rPr>
            </w:pPr>
            <w:r w:rsidRPr="004767C4">
              <w:rPr>
                <w:rFonts w:ascii="Verdana" w:hAnsi="Verdana"/>
                <w:sz w:val="20"/>
                <w:szCs w:val="20"/>
              </w:rPr>
              <w:t>zajęcia (wg planu studiów) z prowadzącym:</w:t>
            </w:r>
          </w:p>
          <w:p w14:paraId="47E4122C" w14:textId="77777777" w:rsidR="008E7503" w:rsidRPr="004767C4" w:rsidRDefault="008E7503" w:rsidP="001A01E3">
            <w:pPr>
              <w:spacing w:after="0" w:line="240" w:lineRule="auto"/>
              <w:rPr>
                <w:rFonts w:ascii="Verdana" w:hAnsi="Verdana"/>
                <w:sz w:val="20"/>
                <w:szCs w:val="20"/>
              </w:rPr>
            </w:pPr>
            <w:r w:rsidRPr="004767C4">
              <w:rPr>
                <w:rFonts w:ascii="Verdana" w:hAnsi="Verdana"/>
                <w:sz w:val="20"/>
                <w:szCs w:val="20"/>
              </w:rPr>
              <w:t>- wykład:</w:t>
            </w:r>
            <w:r w:rsidR="00A606CB" w:rsidRPr="004767C4">
              <w:rPr>
                <w:rFonts w:ascii="Verdana" w:hAnsi="Verdana"/>
                <w:sz w:val="20"/>
                <w:szCs w:val="20"/>
              </w:rPr>
              <w:t xml:space="preserve"> 14</w:t>
            </w:r>
          </w:p>
          <w:p w14:paraId="15C33ACD" w14:textId="45141D30" w:rsidR="003166C6" w:rsidRPr="004767C4" w:rsidRDefault="008E7503" w:rsidP="001A01E3">
            <w:pPr>
              <w:spacing w:after="0" w:line="240" w:lineRule="auto"/>
              <w:rPr>
                <w:rFonts w:ascii="Verdana" w:hAnsi="Verdana"/>
                <w:sz w:val="20"/>
                <w:szCs w:val="20"/>
              </w:rPr>
            </w:pPr>
            <w:r w:rsidRPr="004767C4">
              <w:rPr>
                <w:rFonts w:ascii="Verdana" w:hAnsi="Verdana"/>
                <w:sz w:val="20"/>
                <w:szCs w:val="20"/>
              </w:rPr>
              <w:t>- ćwiczenia</w:t>
            </w:r>
            <w:r w:rsidR="00A606CB" w:rsidRPr="004767C4">
              <w:rPr>
                <w:rFonts w:ascii="Verdana" w:hAnsi="Verdana"/>
                <w:sz w:val="20"/>
                <w:szCs w:val="20"/>
              </w:rPr>
              <w:t xml:space="preserve"> terenowe</w:t>
            </w:r>
            <w:r w:rsidRPr="004767C4">
              <w:rPr>
                <w:rFonts w:ascii="Verdana" w:hAnsi="Verdana"/>
                <w:sz w:val="20"/>
                <w:szCs w:val="20"/>
              </w:rPr>
              <w:t>:</w:t>
            </w:r>
            <w:r w:rsidR="00341CE6" w:rsidRPr="004767C4">
              <w:rPr>
                <w:rFonts w:ascii="Verdana" w:hAnsi="Verdana"/>
                <w:sz w:val="20"/>
                <w:szCs w:val="20"/>
              </w:rPr>
              <w:t xml:space="preserve"> 14</w:t>
            </w:r>
          </w:p>
        </w:tc>
        <w:tc>
          <w:tcPr>
            <w:tcW w:w="4028" w:type="dxa"/>
            <w:tcBorders>
              <w:top w:val="single" w:sz="4" w:space="0" w:color="auto"/>
              <w:left w:val="single" w:sz="4" w:space="0" w:color="auto"/>
              <w:bottom w:val="single" w:sz="4" w:space="0" w:color="auto"/>
              <w:right w:val="single" w:sz="4" w:space="0" w:color="auto"/>
            </w:tcBorders>
            <w:vAlign w:val="center"/>
          </w:tcPr>
          <w:p w14:paraId="7DB386B6" w14:textId="32A093A1" w:rsidR="003166C6" w:rsidRPr="004767C4" w:rsidRDefault="00FD2E5C" w:rsidP="00F37B80">
            <w:pPr>
              <w:spacing w:after="120" w:line="240" w:lineRule="auto"/>
              <w:jc w:val="center"/>
              <w:rPr>
                <w:rFonts w:ascii="Verdana" w:hAnsi="Verdana"/>
                <w:sz w:val="20"/>
                <w:szCs w:val="20"/>
              </w:rPr>
            </w:pPr>
            <w:r>
              <w:rPr>
                <w:rFonts w:ascii="Verdana" w:hAnsi="Verdana"/>
                <w:sz w:val="20"/>
                <w:szCs w:val="20"/>
              </w:rPr>
              <w:t>28</w:t>
            </w:r>
          </w:p>
        </w:tc>
      </w:tr>
      <w:tr w:rsidR="008E7503" w:rsidRPr="004767C4" w14:paraId="49214D3B" w14:textId="77777777" w:rsidTr="00F37B80">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293A3CF3" w14:textId="77777777" w:rsidR="008E7503" w:rsidRPr="004767C4"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A411104" w14:textId="77777777" w:rsidR="008E7503" w:rsidRDefault="008E7503" w:rsidP="001A01E3">
            <w:pPr>
              <w:spacing w:after="0" w:line="240" w:lineRule="auto"/>
              <w:jc w:val="both"/>
              <w:rPr>
                <w:rFonts w:ascii="Verdana" w:hAnsi="Verdana"/>
                <w:sz w:val="20"/>
                <w:szCs w:val="20"/>
              </w:rPr>
            </w:pPr>
            <w:r w:rsidRPr="004767C4">
              <w:rPr>
                <w:rFonts w:ascii="Verdana" w:hAnsi="Verdana"/>
                <w:sz w:val="20"/>
                <w:szCs w:val="20"/>
              </w:rPr>
              <w:t>praca własna studenta/doktoranta ( w tym udział w pracach grupowych) np.:</w:t>
            </w:r>
          </w:p>
          <w:p w14:paraId="2520EEDD" w14:textId="7B784EA7" w:rsidR="00FD2E5C" w:rsidRPr="004767C4" w:rsidRDefault="00FD2E5C" w:rsidP="001A01E3">
            <w:pPr>
              <w:spacing w:after="0" w:line="240" w:lineRule="auto"/>
              <w:jc w:val="both"/>
              <w:rPr>
                <w:rFonts w:ascii="Verdana" w:hAnsi="Verdana"/>
                <w:sz w:val="20"/>
                <w:szCs w:val="20"/>
              </w:rPr>
            </w:pPr>
            <w:r w:rsidRPr="004767C4">
              <w:rPr>
                <w:rFonts w:ascii="Verdana" w:hAnsi="Verdana"/>
                <w:sz w:val="20"/>
                <w:szCs w:val="20"/>
              </w:rPr>
              <w:t>- konsultacje: 12</w:t>
            </w:r>
          </w:p>
          <w:p w14:paraId="6D369F04" w14:textId="77777777" w:rsidR="008E7503" w:rsidRPr="004767C4" w:rsidRDefault="008E7503" w:rsidP="001A01E3">
            <w:pPr>
              <w:spacing w:after="0" w:line="240" w:lineRule="auto"/>
              <w:jc w:val="both"/>
              <w:rPr>
                <w:rFonts w:ascii="Verdana" w:hAnsi="Verdana"/>
                <w:sz w:val="20"/>
                <w:szCs w:val="20"/>
              </w:rPr>
            </w:pPr>
            <w:r w:rsidRPr="004767C4">
              <w:rPr>
                <w:rFonts w:ascii="Verdana" w:hAnsi="Verdana"/>
                <w:sz w:val="20"/>
                <w:szCs w:val="20"/>
              </w:rPr>
              <w:t>- przygotowanie do zajęć:</w:t>
            </w:r>
            <w:r w:rsidR="00F37B80" w:rsidRPr="004767C4">
              <w:rPr>
                <w:rFonts w:ascii="Verdana" w:hAnsi="Verdana"/>
                <w:sz w:val="20"/>
                <w:szCs w:val="20"/>
              </w:rPr>
              <w:t xml:space="preserve"> 4</w:t>
            </w:r>
          </w:p>
          <w:p w14:paraId="637F511D" w14:textId="77777777" w:rsidR="008E7503" w:rsidRPr="004767C4" w:rsidRDefault="008E7503" w:rsidP="001A01E3">
            <w:pPr>
              <w:spacing w:after="0" w:line="240" w:lineRule="auto"/>
              <w:jc w:val="both"/>
              <w:rPr>
                <w:rFonts w:ascii="Verdana" w:hAnsi="Verdana"/>
                <w:sz w:val="20"/>
                <w:szCs w:val="20"/>
              </w:rPr>
            </w:pPr>
            <w:r w:rsidRPr="004767C4">
              <w:rPr>
                <w:rFonts w:ascii="Verdana" w:hAnsi="Verdana"/>
                <w:sz w:val="20"/>
                <w:szCs w:val="20"/>
              </w:rPr>
              <w:t>- czytanie wskazanej literatury:</w:t>
            </w:r>
            <w:r w:rsidR="00F37B80" w:rsidRPr="004767C4">
              <w:rPr>
                <w:rFonts w:ascii="Verdana" w:hAnsi="Verdana"/>
                <w:sz w:val="20"/>
                <w:szCs w:val="20"/>
              </w:rPr>
              <w:t xml:space="preserve"> 6</w:t>
            </w:r>
          </w:p>
          <w:p w14:paraId="2657BEB2" w14:textId="77777777" w:rsidR="00F37B80" w:rsidRPr="004767C4" w:rsidRDefault="00F37B80" w:rsidP="001A01E3">
            <w:pPr>
              <w:spacing w:after="0" w:line="240" w:lineRule="auto"/>
              <w:jc w:val="both"/>
              <w:rPr>
                <w:rFonts w:ascii="Verdana" w:hAnsi="Verdana"/>
                <w:sz w:val="20"/>
                <w:szCs w:val="20"/>
              </w:rPr>
            </w:pPr>
            <w:r w:rsidRPr="004767C4">
              <w:rPr>
                <w:rFonts w:ascii="Verdana" w:hAnsi="Verdana"/>
                <w:sz w:val="20"/>
                <w:szCs w:val="20"/>
              </w:rPr>
              <w:lastRenderedPageBreak/>
              <w:t>- napisanie raportu z zajęć: 10</w:t>
            </w:r>
          </w:p>
          <w:p w14:paraId="0F3B817E" w14:textId="77777777" w:rsidR="008E7503" w:rsidRPr="004767C4" w:rsidRDefault="008E7503" w:rsidP="001A01E3">
            <w:pPr>
              <w:spacing w:after="0" w:line="240" w:lineRule="auto"/>
              <w:jc w:val="both"/>
              <w:rPr>
                <w:rFonts w:ascii="Verdana" w:hAnsi="Verdana"/>
                <w:sz w:val="20"/>
                <w:szCs w:val="20"/>
              </w:rPr>
            </w:pPr>
            <w:r w:rsidRPr="004767C4">
              <w:rPr>
                <w:rFonts w:ascii="Verdana" w:hAnsi="Verdana"/>
                <w:sz w:val="20"/>
                <w:szCs w:val="20"/>
              </w:rPr>
              <w:t>- przygotowanie do sprawdzianów i egzaminu:</w:t>
            </w:r>
            <w:r w:rsidR="00341CE6" w:rsidRPr="004767C4">
              <w:rPr>
                <w:rFonts w:ascii="Verdana" w:hAnsi="Verdana"/>
                <w:sz w:val="20"/>
                <w:szCs w:val="20"/>
              </w:rPr>
              <w:t xml:space="preserve"> </w:t>
            </w:r>
            <w:r w:rsidR="00DE6013" w:rsidRPr="004767C4">
              <w:rPr>
                <w:rFonts w:ascii="Verdana" w:hAnsi="Verdana"/>
                <w:sz w:val="20"/>
                <w:szCs w:val="20"/>
              </w:rPr>
              <w:t>15</w:t>
            </w:r>
          </w:p>
        </w:tc>
        <w:tc>
          <w:tcPr>
            <w:tcW w:w="4028" w:type="dxa"/>
            <w:tcBorders>
              <w:top w:val="single" w:sz="4" w:space="0" w:color="auto"/>
              <w:left w:val="single" w:sz="4" w:space="0" w:color="auto"/>
              <w:bottom w:val="single" w:sz="4" w:space="0" w:color="auto"/>
              <w:right w:val="single" w:sz="4" w:space="0" w:color="auto"/>
            </w:tcBorders>
            <w:vAlign w:val="center"/>
          </w:tcPr>
          <w:p w14:paraId="78E3758B" w14:textId="589383C5" w:rsidR="003166C6" w:rsidRPr="004767C4" w:rsidRDefault="00FD2E5C" w:rsidP="00F37B80">
            <w:pPr>
              <w:spacing w:after="120" w:line="240" w:lineRule="auto"/>
              <w:jc w:val="center"/>
              <w:rPr>
                <w:rFonts w:ascii="Verdana" w:hAnsi="Verdana"/>
                <w:sz w:val="20"/>
                <w:szCs w:val="20"/>
              </w:rPr>
            </w:pPr>
            <w:r>
              <w:rPr>
                <w:rFonts w:ascii="Verdana" w:hAnsi="Verdana"/>
                <w:sz w:val="20"/>
                <w:szCs w:val="20"/>
              </w:rPr>
              <w:lastRenderedPageBreak/>
              <w:t>47</w:t>
            </w:r>
          </w:p>
        </w:tc>
      </w:tr>
      <w:tr w:rsidR="008E7503" w:rsidRPr="004767C4" w14:paraId="2F7FDA8B" w14:textId="77777777" w:rsidTr="00F37B80">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1D9CB477" w14:textId="77777777" w:rsidR="008E7503" w:rsidRPr="004767C4"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FC3FF84" w14:textId="77777777" w:rsidR="008E7503" w:rsidRPr="004767C4" w:rsidRDefault="008E7503" w:rsidP="001A01E3">
            <w:pPr>
              <w:spacing w:after="0" w:line="240" w:lineRule="auto"/>
              <w:jc w:val="both"/>
              <w:rPr>
                <w:rFonts w:ascii="Verdana" w:hAnsi="Verdana"/>
                <w:sz w:val="20"/>
                <w:szCs w:val="20"/>
              </w:rPr>
            </w:pPr>
            <w:r w:rsidRPr="004767C4">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vAlign w:val="center"/>
          </w:tcPr>
          <w:p w14:paraId="3D2E2CF7" w14:textId="77777777" w:rsidR="008E7503" w:rsidRPr="004767C4" w:rsidRDefault="00A606CB" w:rsidP="00F37B80">
            <w:pPr>
              <w:spacing w:after="120" w:line="240" w:lineRule="auto"/>
              <w:jc w:val="center"/>
              <w:rPr>
                <w:rFonts w:ascii="Verdana" w:hAnsi="Verdana"/>
                <w:sz w:val="20"/>
                <w:szCs w:val="20"/>
              </w:rPr>
            </w:pPr>
            <w:r w:rsidRPr="004767C4">
              <w:rPr>
                <w:rFonts w:ascii="Verdana" w:hAnsi="Verdana"/>
                <w:sz w:val="20"/>
                <w:szCs w:val="20"/>
              </w:rPr>
              <w:t>75</w:t>
            </w:r>
          </w:p>
        </w:tc>
      </w:tr>
      <w:tr w:rsidR="008E7503" w:rsidRPr="00864E2D" w14:paraId="59A99CB0" w14:textId="77777777" w:rsidTr="00F37B80">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6EFE607" w14:textId="77777777" w:rsidR="008E7503" w:rsidRPr="004767C4"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C588B16" w14:textId="77777777" w:rsidR="008E7503" w:rsidRPr="004767C4" w:rsidRDefault="008E7503" w:rsidP="001A01E3">
            <w:pPr>
              <w:spacing w:after="0" w:line="240" w:lineRule="auto"/>
              <w:jc w:val="both"/>
              <w:rPr>
                <w:rFonts w:ascii="Verdana" w:hAnsi="Verdana"/>
                <w:sz w:val="20"/>
                <w:szCs w:val="20"/>
              </w:rPr>
            </w:pPr>
            <w:r w:rsidRPr="004767C4">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vAlign w:val="center"/>
          </w:tcPr>
          <w:p w14:paraId="7BDC9E16" w14:textId="77777777" w:rsidR="008E7503" w:rsidRPr="004767C4" w:rsidRDefault="00A606CB" w:rsidP="00F37B80">
            <w:pPr>
              <w:spacing w:after="120" w:line="240" w:lineRule="auto"/>
              <w:jc w:val="center"/>
              <w:rPr>
                <w:rFonts w:ascii="Verdana" w:hAnsi="Verdana"/>
                <w:sz w:val="20"/>
                <w:szCs w:val="20"/>
              </w:rPr>
            </w:pPr>
            <w:r w:rsidRPr="004767C4">
              <w:rPr>
                <w:rFonts w:ascii="Verdana" w:hAnsi="Verdana"/>
                <w:sz w:val="20"/>
                <w:szCs w:val="20"/>
              </w:rPr>
              <w:t>3</w:t>
            </w:r>
          </w:p>
        </w:tc>
      </w:tr>
    </w:tbl>
    <w:p w14:paraId="5AECFEF3" w14:textId="77777777" w:rsidR="00000000" w:rsidRDefault="00000000"/>
    <w:sectPr w:rsidR="007D2D65" w:rsidSect="00872A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81BED"/>
    <w:multiLevelType w:val="hybridMultilevel"/>
    <w:tmpl w:val="8F541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77C2F"/>
    <w:multiLevelType w:val="hybridMultilevel"/>
    <w:tmpl w:val="5D2E15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BB109A"/>
    <w:multiLevelType w:val="hybridMultilevel"/>
    <w:tmpl w:val="F59E3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C701887"/>
    <w:multiLevelType w:val="hybridMultilevel"/>
    <w:tmpl w:val="1D8E4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C52CE0"/>
    <w:multiLevelType w:val="hybridMultilevel"/>
    <w:tmpl w:val="6AD2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67491D"/>
    <w:multiLevelType w:val="hybridMultilevel"/>
    <w:tmpl w:val="6AD2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6807091"/>
    <w:multiLevelType w:val="hybridMultilevel"/>
    <w:tmpl w:val="970E75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3165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2643776">
    <w:abstractNumId w:val="4"/>
  </w:num>
  <w:num w:numId="3" w16cid:durableId="1504590814">
    <w:abstractNumId w:val="1"/>
  </w:num>
  <w:num w:numId="4" w16cid:durableId="1105880320">
    <w:abstractNumId w:val="0"/>
  </w:num>
  <w:num w:numId="5" w16cid:durableId="1918204889">
    <w:abstractNumId w:val="5"/>
  </w:num>
  <w:num w:numId="6" w16cid:durableId="1599219724">
    <w:abstractNumId w:val="2"/>
  </w:num>
  <w:num w:numId="7" w16cid:durableId="319579854">
    <w:abstractNumId w:val="6"/>
  </w:num>
  <w:num w:numId="8" w16cid:durableId="7878954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A7D3C"/>
    <w:rsid w:val="000C5820"/>
    <w:rsid w:val="00126146"/>
    <w:rsid w:val="001455E5"/>
    <w:rsid w:val="001A01E3"/>
    <w:rsid w:val="001A78A0"/>
    <w:rsid w:val="001B1B72"/>
    <w:rsid w:val="001D10C7"/>
    <w:rsid w:val="00284486"/>
    <w:rsid w:val="00307C52"/>
    <w:rsid w:val="00307D43"/>
    <w:rsid w:val="003162A9"/>
    <w:rsid w:val="003166C6"/>
    <w:rsid w:val="00325050"/>
    <w:rsid w:val="00341CE6"/>
    <w:rsid w:val="00377CE0"/>
    <w:rsid w:val="003C62E2"/>
    <w:rsid w:val="003D45D9"/>
    <w:rsid w:val="004053B5"/>
    <w:rsid w:val="00410B71"/>
    <w:rsid w:val="00450608"/>
    <w:rsid w:val="004556E6"/>
    <w:rsid w:val="004767C4"/>
    <w:rsid w:val="004D2D37"/>
    <w:rsid w:val="004E55BE"/>
    <w:rsid w:val="0050074B"/>
    <w:rsid w:val="00552AB0"/>
    <w:rsid w:val="00596F1F"/>
    <w:rsid w:val="00597FB4"/>
    <w:rsid w:val="005B78DB"/>
    <w:rsid w:val="005C5D14"/>
    <w:rsid w:val="00601F0A"/>
    <w:rsid w:val="00613261"/>
    <w:rsid w:val="006556AA"/>
    <w:rsid w:val="00662F58"/>
    <w:rsid w:val="006926DB"/>
    <w:rsid w:val="006A06B2"/>
    <w:rsid w:val="006D6B76"/>
    <w:rsid w:val="0072714E"/>
    <w:rsid w:val="00747273"/>
    <w:rsid w:val="007521AE"/>
    <w:rsid w:val="007837EA"/>
    <w:rsid w:val="007901BD"/>
    <w:rsid w:val="00791C4E"/>
    <w:rsid w:val="007C5E5F"/>
    <w:rsid w:val="00852B1B"/>
    <w:rsid w:val="0086544F"/>
    <w:rsid w:val="00872AED"/>
    <w:rsid w:val="00886C75"/>
    <w:rsid w:val="008C36B3"/>
    <w:rsid w:val="008E7503"/>
    <w:rsid w:val="00957318"/>
    <w:rsid w:val="009750A9"/>
    <w:rsid w:val="0099524F"/>
    <w:rsid w:val="009B408D"/>
    <w:rsid w:val="00A5589B"/>
    <w:rsid w:val="00A606CB"/>
    <w:rsid w:val="00A66E97"/>
    <w:rsid w:val="00A83B67"/>
    <w:rsid w:val="00AC2E1D"/>
    <w:rsid w:val="00B12DE8"/>
    <w:rsid w:val="00BA4D28"/>
    <w:rsid w:val="00BB1CBF"/>
    <w:rsid w:val="00BC12F6"/>
    <w:rsid w:val="00C04E3A"/>
    <w:rsid w:val="00C22864"/>
    <w:rsid w:val="00C6323D"/>
    <w:rsid w:val="00CB7BE5"/>
    <w:rsid w:val="00D163D1"/>
    <w:rsid w:val="00D466AC"/>
    <w:rsid w:val="00D56D4C"/>
    <w:rsid w:val="00D64DC7"/>
    <w:rsid w:val="00DB0E95"/>
    <w:rsid w:val="00DB2C30"/>
    <w:rsid w:val="00DD5D5F"/>
    <w:rsid w:val="00DE6013"/>
    <w:rsid w:val="00E60011"/>
    <w:rsid w:val="00E67FD8"/>
    <w:rsid w:val="00E81E0E"/>
    <w:rsid w:val="00EE15B1"/>
    <w:rsid w:val="00EE33EC"/>
    <w:rsid w:val="00EF7D7B"/>
    <w:rsid w:val="00F37B80"/>
    <w:rsid w:val="00F420C0"/>
    <w:rsid w:val="00FD2E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5FF1"/>
  <w15:docId w15:val="{5CE018E0-0CDA-4D09-968A-0D34897A4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3C62E2"/>
    <w:rPr>
      <w:sz w:val="16"/>
      <w:szCs w:val="16"/>
    </w:rPr>
  </w:style>
  <w:style w:type="paragraph" w:styleId="Tekstkomentarza">
    <w:name w:val="annotation text"/>
    <w:basedOn w:val="Normalny"/>
    <w:link w:val="TekstkomentarzaZnak"/>
    <w:uiPriority w:val="99"/>
    <w:unhideWhenUsed/>
    <w:rsid w:val="003C62E2"/>
    <w:pPr>
      <w:spacing w:line="240" w:lineRule="auto"/>
    </w:pPr>
    <w:rPr>
      <w:sz w:val="20"/>
      <w:szCs w:val="20"/>
    </w:rPr>
  </w:style>
  <w:style w:type="character" w:customStyle="1" w:styleId="TekstkomentarzaZnak">
    <w:name w:val="Tekst komentarza Znak"/>
    <w:basedOn w:val="Domylnaczcionkaakapitu"/>
    <w:link w:val="Tekstkomentarza"/>
    <w:uiPriority w:val="99"/>
    <w:rsid w:val="003C62E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C62E2"/>
    <w:rPr>
      <w:b/>
      <w:bCs/>
    </w:rPr>
  </w:style>
  <w:style w:type="character" w:customStyle="1" w:styleId="TematkomentarzaZnak">
    <w:name w:val="Temat komentarza Znak"/>
    <w:basedOn w:val="TekstkomentarzaZnak"/>
    <w:link w:val="Tematkomentarza"/>
    <w:uiPriority w:val="99"/>
    <w:semiHidden/>
    <w:rsid w:val="003C62E2"/>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3C62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2E2"/>
    <w:rPr>
      <w:rFonts w:ascii="Segoe UI" w:eastAsia="Calibri" w:hAnsi="Segoe UI" w:cs="Segoe UI"/>
      <w:sz w:val="18"/>
      <w:szCs w:val="18"/>
    </w:rPr>
  </w:style>
  <w:style w:type="paragraph" w:styleId="Akapitzlist">
    <w:name w:val="List Paragraph"/>
    <w:basedOn w:val="Normalny"/>
    <w:uiPriority w:val="34"/>
    <w:qFormat/>
    <w:rsid w:val="0086544F"/>
    <w:pPr>
      <w:ind w:left="720"/>
      <w:contextualSpacing/>
    </w:pPr>
  </w:style>
  <w:style w:type="character" w:styleId="Hipercze">
    <w:name w:val="Hyperlink"/>
    <w:basedOn w:val="Domylnaczcionkaakapitu"/>
    <w:uiPriority w:val="99"/>
    <w:unhideWhenUsed/>
    <w:rsid w:val="00EF7D7B"/>
    <w:rPr>
      <w:color w:val="0563C1" w:themeColor="hyperlink"/>
      <w:u w:val="single"/>
    </w:rPr>
  </w:style>
  <w:style w:type="character" w:customStyle="1" w:styleId="shorttext">
    <w:name w:val="short_text"/>
    <w:basedOn w:val="Domylnaczcionkaakapitu"/>
    <w:rsid w:val="007521AE"/>
  </w:style>
  <w:style w:type="character" w:customStyle="1" w:styleId="hps">
    <w:name w:val="hps"/>
    <w:basedOn w:val="Domylnaczcionkaakapitu"/>
    <w:rsid w:val="00752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1008</Words>
  <Characters>6049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20</cp:revision>
  <dcterms:created xsi:type="dcterms:W3CDTF">2019-04-23T16:05:00Z</dcterms:created>
  <dcterms:modified xsi:type="dcterms:W3CDTF">2024-01-31T16:35:00Z</dcterms:modified>
</cp:coreProperties>
</file>