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F2ECD" w14:textId="77777777" w:rsidR="00482D89" w:rsidRPr="00740CB0" w:rsidRDefault="00482D89" w:rsidP="00F94A6D">
      <w:pPr>
        <w:spacing w:after="0" w:line="240" w:lineRule="auto"/>
        <w:ind w:right="283" w:firstLine="6946"/>
        <w:rPr>
          <w:rFonts w:ascii="Verdana" w:hAnsi="Verdana"/>
          <w:sz w:val="20"/>
          <w:szCs w:val="20"/>
          <w:lang w:val="en-US"/>
        </w:rPr>
      </w:pPr>
      <w:r w:rsidRPr="00740CB0">
        <w:rPr>
          <w:rFonts w:ascii="Verdana" w:hAnsi="Verdana" w:cs="Verdana"/>
          <w:sz w:val="20"/>
          <w:szCs w:val="20"/>
          <w:lang w:val="en-GB"/>
        </w:rPr>
        <w:t>Annex No. 5</w:t>
      </w:r>
    </w:p>
    <w:p w14:paraId="0970AFA4" w14:textId="77777777" w:rsidR="00482D89" w:rsidRPr="00740CB0" w:rsidRDefault="00482D89" w:rsidP="00740CB0">
      <w:pPr>
        <w:spacing w:after="0" w:line="240" w:lineRule="auto"/>
        <w:ind w:left="4956" w:right="283" w:firstLine="708"/>
        <w:rPr>
          <w:rFonts w:ascii="Verdana" w:hAnsi="Verdana"/>
          <w:sz w:val="20"/>
          <w:szCs w:val="20"/>
          <w:lang w:val="en-US"/>
        </w:rPr>
      </w:pPr>
      <w:r w:rsidRPr="00740CB0">
        <w:rPr>
          <w:rFonts w:ascii="Verdana" w:hAnsi="Verdana" w:cs="Verdana"/>
          <w:sz w:val="20"/>
          <w:szCs w:val="20"/>
          <w:lang w:val="en-GB"/>
        </w:rPr>
        <w:t xml:space="preserve">to </w:t>
      </w:r>
      <w:r w:rsidRPr="00740CB0">
        <w:rPr>
          <w:rFonts w:ascii="Verdana" w:eastAsia="SimSun" w:hAnsi="Verdana" w:cs="Calibri"/>
          <w:kern w:val="3"/>
          <w:sz w:val="20"/>
          <w:szCs w:val="20"/>
          <w:lang w:val="en-GB"/>
        </w:rPr>
        <w:t xml:space="preserve">Ordinance No. 21/2019 </w:t>
      </w:r>
    </w:p>
    <w:p w14:paraId="672A6659" w14:textId="77777777" w:rsidR="00482D89" w:rsidRPr="00740CB0" w:rsidRDefault="00482D89" w:rsidP="00F94A6D">
      <w:pPr>
        <w:spacing w:after="0" w:line="240" w:lineRule="auto"/>
        <w:ind w:firstLine="6946"/>
        <w:rPr>
          <w:rFonts w:ascii="Verdana" w:hAnsi="Verdana"/>
          <w:sz w:val="20"/>
          <w:szCs w:val="20"/>
          <w:lang w:val="en-US"/>
        </w:rPr>
      </w:pPr>
    </w:p>
    <w:p w14:paraId="4E5216FB" w14:textId="77777777" w:rsidR="00482D89" w:rsidRPr="00740CB0" w:rsidRDefault="00482D89" w:rsidP="00F94A6D">
      <w:pPr>
        <w:ind w:left="-426" w:firstLine="284"/>
        <w:jc w:val="center"/>
        <w:rPr>
          <w:rFonts w:ascii="Verdana" w:hAnsi="Verdana"/>
          <w:bCs/>
          <w:sz w:val="20"/>
          <w:szCs w:val="20"/>
          <w:lang w:val="en-GB"/>
        </w:rPr>
      </w:pPr>
      <w:r w:rsidRPr="00740CB0">
        <w:rPr>
          <w:rFonts w:ascii="Verdana" w:hAnsi="Verdana" w:cs="Verdana"/>
          <w:sz w:val="20"/>
          <w:szCs w:val="20"/>
          <w:lang w:val="en-GB"/>
        </w:rPr>
        <w:t>COURSE SYLLABUS FOR UNIVERSITY COURSES</w:t>
      </w:r>
    </w:p>
    <w:p w14:paraId="0A37501D" w14:textId="77777777" w:rsidR="00482D89" w:rsidRPr="00740CB0" w:rsidRDefault="00482D89"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482D89" w:rsidRPr="00740CB0" w14:paraId="079589B1" w14:textId="77777777" w:rsidTr="10435601">
        <w:trPr>
          <w:trHeight w:val="48"/>
        </w:trPr>
        <w:tc>
          <w:tcPr>
            <w:tcW w:w="487" w:type="dxa"/>
          </w:tcPr>
          <w:p w14:paraId="5DAB6C7B"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Pr>
          <w:p w14:paraId="751ABB5E" w14:textId="77777777" w:rsidR="00482D89" w:rsidRPr="00740CB0" w:rsidRDefault="00482D89" w:rsidP="005A6CA6">
            <w:pPr>
              <w:spacing w:after="120" w:line="240" w:lineRule="auto"/>
              <w:rPr>
                <w:rFonts w:ascii="Verdana" w:hAnsi="Verdana"/>
                <w:sz w:val="20"/>
                <w:szCs w:val="20"/>
                <w:lang w:val="en-GB"/>
              </w:rPr>
            </w:pPr>
            <w:r w:rsidRPr="00740CB0">
              <w:rPr>
                <w:rFonts w:ascii="Verdana" w:hAnsi="Verdana" w:cs="Verdana"/>
                <w:sz w:val="20"/>
                <w:szCs w:val="20"/>
                <w:lang w:val="en-GB"/>
              </w:rPr>
              <w:t>Course/module name in Polish and English</w:t>
            </w:r>
          </w:p>
          <w:p w14:paraId="059C8645" w14:textId="77777777" w:rsidR="00482D89" w:rsidRPr="00740CB0" w:rsidRDefault="00482D89" w:rsidP="005A6CA6">
            <w:pPr>
              <w:spacing w:after="120" w:line="240" w:lineRule="auto"/>
              <w:rPr>
                <w:rFonts w:ascii="Verdana" w:hAnsi="Verdana"/>
                <w:sz w:val="20"/>
                <w:szCs w:val="20"/>
                <w:lang w:val="en-GB"/>
              </w:rPr>
            </w:pPr>
            <w:r w:rsidRPr="00740CB0">
              <w:rPr>
                <w:rFonts w:ascii="Verdana" w:hAnsi="Verdana" w:cs="Arial"/>
                <w:iCs/>
                <w:sz w:val="20"/>
                <w:szCs w:val="20"/>
              </w:rPr>
              <w:t>New trends in stratigraphy</w:t>
            </w:r>
            <w:r w:rsidR="003E5CBB">
              <w:rPr>
                <w:rFonts w:ascii="Verdana" w:hAnsi="Verdana" w:cs="Arial"/>
                <w:iCs/>
                <w:sz w:val="20"/>
                <w:szCs w:val="20"/>
              </w:rPr>
              <w:t>/</w:t>
            </w:r>
            <w:r w:rsidR="003E5CBB" w:rsidRPr="00EF66FD">
              <w:rPr>
                <w:rFonts w:ascii="Verdana" w:hAnsi="Verdana" w:cs="Arial"/>
                <w:sz w:val="20"/>
                <w:szCs w:val="20"/>
              </w:rPr>
              <w:t>Nowe trendy w stratygrafii</w:t>
            </w:r>
          </w:p>
        </w:tc>
      </w:tr>
      <w:tr w:rsidR="00482D89" w:rsidRPr="00740CB0" w14:paraId="5D9F73B9" w14:textId="77777777" w:rsidTr="10435601">
        <w:trPr>
          <w:trHeight w:val="48"/>
        </w:trPr>
        <w:tc>
          <w:tcPr>
            <w:tcW w:w="487" w:type="dxa"/>
          </w:tcPr>
          <w:p w14:paraId="02EB378F"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Pr>
          <w:p w14:paraId="6A9A66C4" w14:textId="77777777" w:rsidR="00482D89" w:rsidRPr="00740CB0" w:rsidRDefault="00482D89" w:rsidP="005A6CA6">
            <w:pPr>
              <w:spacing w:after="120" w:line="240" w:lineRule="auto"/>
              <w:rPr>
                <w:rFonts w:ascii="Verdana" w:hAnsi="Verdana" w:cs="Verdana"/>
                <w:sz w:val="20"/>
                <w:szCs w:val="20"/>
                <w:lang w:val="en-GB"/>
              </w:rPr>
            </w:pPr>
            <w:r w:rsidRPr="00740CB0">
              <w:rPr>
                <w:rFonts w:ascii="Verdana" w:hAnsi="Verdana" w:cs="Verdana"/>
                <w:sz w:val="20"/>
                <w:szCs w:val="20"/>
                <w:lang w:val="en-GB"/>
              </w:rPr>
              <w:t>Discipline</w:t>
            </w:r>
          </w:p>
          <w:p w14:paraId="43975C82" w14:textId="77777777" w:rsidR="00482D89" w:rsidRPr="00740CB0" w:rsidRDefault="00482D89" w:rsidP="00D65D15">
            <w:pPr>
              <w:spacing w:after="120" w:line="240" w:lineRule="auto"/>
              <w:rPr>
                <w:rFonts w:ascii="Verdana" w:hAnsi="Verdana" w:cs="Verdana"/>
                <w:sz w:val="20"/>
                <w:szCs w:val="20"/>
                <w:lang w:val="en-GB"/>
              </w:rPr>
            </w:pPr>
            <w:r w:rsidRPr="00740CB0">
              <w:rPr>
                <w:rFonts w:ascii="Verdana" w:hAnsi="Verdana" w:cs="Verdana"/>
                <w:sz w:val="20"/>
                <w:szCs w:val="20"/>
                <w:lang w:val="en-GB"/>
              </w:rPr>
              <w:t>Earth and Environmental Science</w:t>
            </w:r>
          </w:p>
        </w:tc>
      </w:tr>
      <w:tr w:rsidR="00482D89" w:rsidRPr="00740CB0" w14:paraId="6D13B745" w14:textId="77777777" w:rsidTr="10435601">
        <w:trPr>
          <w:trHeight w:val="48"/>
        </w:trPr>
        <w:tc>
          <w:tcPr>
            <w:tcW w:w="487" w:type="dxa"/>
          </w:tcPr>
          <w:p w14:paraId="6A05A809"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Pr>
          <w:p w14:paraId="3B3CB8A9" w14:textId="77777777" w:rsidR="00482D89" w:rsidRPr="00740CB0" w:rsidRDefault="00482D89" w:rsidP="005A6CA6">
            <w:pPr>
              <w:spacing w:after="120" w:line="240" w:lineRule="auto"/>
              <w:rPr>
                <w:rFonts w:ascii="Verdana" w:hAnsi="Verdana"/>
                <w:sz w:val="20"/>
                <w:szCs w:val="20"/>
              </w:rPr>
            </w:pPr>
            <w:r w:rsidRPr="00740CB0">
              <w:rPr>
                <w:rFonts w:ascii="Verdana" w:hAnsi="Verdana" w:cs="Verdana"/>
                <w:sz w:val="20"/>
                <w:szCs w:val="20"/>
                <w:lang w:val="en-GB"/>
              </w:rPr>
              <w:t>Language of instruction</w:t>
            </w:r>
          </w:p>
          <w:p w14:paraId="0A6CB2C4" w14:textId="77777777" w:rsidR="00482D89" w:rsidRPr="00740CB0" w:rsidRDefault="00482D89" w:rsidP="005A6CA6">
            <w:pPr>
              <w:spacing w:after="120" w:line="240" w:lineRule="auto"/>
              <w:rPr>
                <w:rFonts w:ascii="Verdana" w:hAnsi="Verdana"/>
                <w:sz w:val="20"/>
                <w:szCs w:val="20"/>
              </w:rPr>
            </w:pPr>
            <w:r w:rsidRPr="00740CB0">
              <w:rPr>
                <w:rFonts w:ascii="Verdana" w:hAnsi="Verdana"/>
                <w:sz w:val="20"/>
                <w:szCs w:val="20"/>
              </w:rPr>
              <w:t>English</w:t>
            </w:r>
          </w:p>
        </w:tc>
      </w:tr>
      <w:tr w:rsidR="00482D89" w:rsidRPr="00B45B7E" w14:paraId="7023A0DD" w14:textId="77777777" w:rsidTr="10435601">
        <w:trPr>
          <w:trHeight w:val="49"/>
        </w:trPr>
        <w:tc>
          <w:tcPr>
            <w:tcW w:w="487" w:type="dxa"/>
          </w:tcPr>
          <w:p w14:paraId="5A39BBE3"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rPr>
            </w:pPr>
          </w:p>
        </w:tc>
        <w:tc>
          <w:tcPr>
            <w:tcW w:w="9281" w:type="dxa"/>
            <w:gridSpan w:val="3"/>
          </w:tcPr>
          <w:p w14:paraId="50ED651C" w14:textId="77777777" w:rsidR="00482D89" w:rsidRPr="00740CB0" w:rsidRDefault="00482D89" w:rsidP="005A6CA6">
            <w:pPr>
              <w:spacing w:after="120" w:line="240" w:lineRule="auto"/>
              <w:rPr>
                <w:rFonts w:ascii="Verdana" w:hAnsi="Verdana"/>
                <w:sz w:val="20"/>
                <w:szCs w:val="20"/>
              </w:rPr>
            </w:pPr>
            <w:r w:rsidRPr="00740CB0">
              <w:rPr>
                <w:rFonts w:ascii="Verdana" w:hAnsi="Verdana" w:cs="Verdana"/>
                <w:sz w:val="20"/>
                <w:szCs w:val="20"/>
                <w:lang w:val="en-GB"/>
              </w:rPr>
              <w:t>Teaching unit</w:t>
            </w:r>
          </w:p>
          <w:p w14:paraId="42F3CCBE" w14:textId="77777777" w:rsidR="00482D89" w:rsidRPr="00740CB0" w:rsidRDefault="00482D89" w:rsidP="005A6CA6">
            <w:pPr>
              <w:spacing w:after="120" w:line="240" w:lineRule="auto"/>
              <w:rPr>
                <w:rFonts w:ascii="Verdana" w:hAnsi="Verdana"/>
                <w:sz w:val="20"/>
                <w:szCs w:val="20"/>
                <w:lang w:val="en-US"/>
              </w:rPr>
            </w:pPr>
            <w:r w:rsidRPr="00740CB0">
              <w:rPr>
                <w:rFonts w:ascii="Verdana" w:hAnsi="Verdana"/>
                <w:sz w:val="20"/>
                <w:szCs w:val="20"/>
                <w:lang w:val="en-US"/>
              </w:rPr>
              <w:t>Faculty of Earth Science and Environmental Management, Institute of Geological Sciences</w:t>
            </w:r>
            <w:r w:rsidR="003E5CBB">
              <w:rPr>
                <w:rFonts w:ascii="Verdana" w:hAnsi="Verdana"/>
                <w:sz w:val="20"/>
                <w:szCs w:val="20"/>
                <w:lang w:val="en-US"/>
              </w:rPr>
              <w:t xml:space="preserve">, </w:t>
            </w:r>
            <w:r w:rsidR="003E5CBB" w:rsidRPr="003E5CBB">
              <w:rPr>
                <w:rFonts w:ascii="Verdana" w:hAnsi="Verdana"/>
                <w:sz w:val="20"/>
                <w:szCs w:val="20"/>
                <w:lang w:val="en-US"/>
              </w:rPr>
              <w:t>Department of Stratigraphical Geology</w:t>
            </w:r>
          </w:p>
        </w:tc>
      </w:tr>
      <w:tr w:rsidR="00482D89" w:rsidRPr="00740CB0" w14:paraId="54262400" w14:textId="77777777" w:rsidTr="10435601">
        <w:trPr>
          <w:trHeight w:val="48"/>
        </w:trPr>
        <w:tc>
          <w:tcPr>
            <w:tcW w:w="487" w:type="dxa"/>
          </w:tcPr>
          <w:p w14:paraId="41C8F396"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Pr>
          <w:p w14:paraId="5FDE6708" w14:textId="77777777" w:rsidR="00482D89" w:rsidRPr="00740CB0" w:rsidRDefault="00482D89" w:rsidP="005A6CA6">
            <w:pPr>
              <w:spacing w:after="120" w:line="240" w:lineRule="auto"/>
              <w:rPr>
                <w:rFonts w:ascii="Verdana" w:hAnsi="Verdana"/>
                <w:sz w:val="20"/>
                <w:szCs w:val="20"/>
              </w:rPr>
            </w:pPr>
            <w:r w:rsidRPr="00740CB0">
              <w:rPr>
                <w:rFonts w:ascii="Verdana" w:hAnsi="Verdana" w:cs="Verdana"/>
                <w:sz w:val="20"/>
                <w:szCs w:val="20"/>
                <w:lang w:val="en-GB"/>
              </w:rPr>
              <w:t>Course/module code</w:t>
            </w:r>
          </w:p>
          <w:p w14:paraId="38BD44FB" w14:textId="77777777" w:rsidR="00482D89" w:rsidRPr="00740CB0" w:rsidRDefault="00482D89" w:rsidP="005A6CA6">
            <w:pPr>
              <w:spacing w:after="120" w:line="240" w:lineRule="auto"/>
              <w:rPr>
                <w:rFonts w:ascii="Verdana" w:hAnsi="Verdana"/>
                <w:sz w:val="20"/>
                <w:szCs w:val="20"/>
              </w:rPr>
            </w:pPr>
            <w:r w:rsidRPr="00740CB0">
              <w:rPr>
                <w:rFonts w:ascii="Verdana" w:hAnsi="Verdana"/>
                <w:sz w:val="20"/>
                <w:szCs w:val="20"/>
              </w:rPr>
              <w:t>USOS</w:t>
            </w:r>
          </w:p>
        </w:tc>
      </w:tr>
      <w:tr w:rsidR="00482D89" w:rsidRPr="00740CB0" w14:paraId="5B82B481" w14:textId="77777777" w:rsidTr="10435601">
        <w:trPr>
          <w:trHeight w:val="48"/>
        </w:trPr>
        <w:tc>
          <w:tcPr>
            <w:tcW w:w="487" w:type="dxa"/>
          </w:tcPr>
          <w:p w14:paraId="72A3D3EC"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rPr>
            </w:pPr>
          </w:p>
        </w:tc>
        <w:tc>
          <w:tcPr>
            <w:tcW w:w="9281" w:type="dxa"/>
            <w:gridSpan w:val="3"/>
          </w:tcPr>
          <w:p w14:paraId="012AB26A" w14:textId="77777777" w:rsidR="00482D89" w:rsidRPr="00740CB0" w:rsidRDefault="00482D89" w:rsidP="005A6CA6">
            <w:pPr>
              <w:spacing w:after="120" w:line="240" w:lineRule="auto"/>
              <w:rPr>
                <w:rFonts w:ascii="Verdana" w:hAnsi="Verdana"/>
                <w:i/>
                <w:sz w:val="20"/>
                <w:szCs w:val="20"/>
                <w:lang w:val="en-GB"/>
              </w:rPr>
            </w:pPr>
            <w:r w:rsidRPr="00740CB0">
              <w:rPr>
                <w:rFonts w:ascii="Verdana" w:hAnsi="Verdana" w:cs="Verdana"/>
                <w:sz w:val="20"/>
                <w:szCs w:val="20"/>
                <w:lang w:val="en-GB"/>
              </w:rPr>
              <w:t xml:space="preserve">Type of course/module </w:t>
            </w:r>
            <w:r w:rsidRPr="00740CB0">
              <w:rPr>
                <w:rFonts w:ascii="Verdana" w:hAnsi="Verdana" w:cs="Verdana"/>
                <w:i/>
                <w:sz w:val="20"/>
                <w:szCs w:val="20"/>
                <w:lang w:val="en-GB"/>
              </w:rPr>
              <w:t>(mandatory or optional)</w:t>
            </w:r>
          </w:p>
          <w:p w14:paraId="7911F248" w14:textId="77777777" w:rsidR="00482D89" w:rsidRPr="00740CB0" w:rsidRDefault="00482D89" w:rsidP="005A6CA6">
            <w:pPr>
              <w:spacing w:after="120" w:line="240" w:lineRule="auto"/>
              <w:rPr>
                <w:rFonts w:ascii="Verdana" w:hAnsi="Verdana"/>
                <w:sz w:val="20"/>
                <w:szCs w:val="20"/>
                <w:lang w:val="en-GB"/>
              </w:rPr>
            </w:pPr>
            <w:r w:rsidRPr="00740CB0">
              <w:rPr>
                <w:rFonts w:ascii="Verdana" w:hAnsi="Verdana"/>
                <w:sz w:val="20"/>
                <w:szCs w:val="20"/>
                <w:lang w:val="en-GB"/>
              </w:rPr>
              <w:t>optional</w:t>
            </w:r>
          </w:p>
        </w:tc>
      </w:tr>
      <w:tr w:rsidR="00482D89" w:rsidRPr="00740CB0" w14:paraId="693F4B3B" w14:textId="77777777" w:rsidTr="10435601">
        <w:trPr>
          <w:trHeight w:val="48"/>
        </w:trPr>
        <w:tc>
          <w:tcPr>
            <w:tcW w:w="487" w:type="dxa"/>
          </w:tcPr>
          <w:p w14:paraId="0D0B940D"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Pr>
          <w:p w14:paraId="487B3FD4" w14:textId="77777777" w:rsidR="00482D89" w:rsidRPr="00740CB0" w:rsidRDefault="00482D89" w:rsidP="005A6CA6">
            <w:pPr>
              <w:spacing w:after="120" w:line="240" w:lineRule="auto"/>
              <w:rPr>
                <w:rFonts w:ascii="Verdana" w:hAnsi="Verdana"/>
                <w:sz w:val="20"/>
                <w:szCs w:val="20"/>
                <w:lang w:val="en-GB"/>
              </w:rPr>
            </w:pPr>
            <w:r w:rsidRPr="00740CB0">
              <w:rPr>
                <w:rFonts w:ascii="Verdana" w:hAnsi="Verdana" w:cs="Verdana"/>
                <w:sz w:val="20"/>
                <w:szCs w:val="20"/>
                <w:lang w:val="en-GB"/>
              </w:rPr>
              <w:t>Field of studies (major, if applicable)</w:t>
            </w:r>
          </w:p>
          <w:p w14:paraId="61DBB604" w14:textId="77777777" w:rsidR="00482D89" w:rsidRPr="00740CB0" w:rsidRDefault="00482D89" w:rsidP="005A6CA6">
            <w:pPr>
              <w:spacing w:after="120" w:line="240" w:lineRule="auto"/>
              <w:rPr>
                <w:rFonts w:ascii="Verdana" w:hAnsi="Verdana"/>
                <w:sz w:val="20"/>
                <w:szCs w:val="20"/>
                <w:lang w:val="en-GB"/>
              </w:rPr>
            </w:pPr>
            <w:r w:rsidRPr="00740CB0">
              <w:rPr>
                <w:rFonts w:ascii="Verdana" w:hAnsi="Verdana"/>
                <w:sz w:val="20"/>
                <w:szCs w:val="20"/>
                <w:lang w:val="en-US"/>
              </w:rPr>
              <w:t xml:space="preserve">Geology </w:t>
            </w:r>
            <w:r w:rsidRPr="00740CB0">
              <w:rPr>
                <w:rFonts w:ascii="Verdana" w:hAnsi="Verdana"/>
                <w:bCs/>
                <w:sz w:val="20"/>
                <w:szCs w:val="20"/>
              </w:rPr>
              <w:t>(spec. Applied Geoscience)</w:t>
            </w:r>
          </w:p>
        </w:tc>
      </w:tr>
      <w:tr w:rsidR="00482D89" w:rsidRPr="00740CB0" w14:paraId="48C53AF0" w14:textId="77777777" w:rsidTr="10435601">
        <w:trPr>
          <w:trHeight w:val="48"/>
        </w:trPr>
        <w:tc>
          <w:tcPr>
            <w:tcW w:w="487" w:type="dxa"/>
          </w:tcPr>
          <w:p w14:paraId="0E27B00A"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Pr>
          <w:p w14:paraId="0F589398" w14:textId="77777777" w:rsidR="00482D89" w:rsidRPr="00740CB0" w:rsidRDefault="00482D89" w:rsidP="005A6CA6">
            <w:pPr>
              <w:spacing w:after="120" w:line="240" w:lineRule="auto"/>
              <w:jc w:val="both"/>
              <w:rPr>
                <w:rFonts w:ascii="Verdana" w:hAnsi="Verdana"/>
                <w:i/>
                <w:sz w:val="20"/>
                <w:szCs w:val="20"/>
                <w:lang w:val="en-GB"/>
              </w:rPr>
            </w:pPr>
            <w:r w:rsidRPr="00740CB0">
              <w:rPr>
                <w:rFonts w:ascii="Verdana" w:hAnsi="Verdana" w:cs="Verdana"/>
                <w:sz w:val="20"/>
                <w:szCs w:val="20"/>
                <w:lang w:val="en-GB"/>
              </w:rPr>
              <w:t xml:space="preserve">Level of higher education </w:t>
            </w:r>
            <w:r w:rsidRPr="00740CB0">
              <w:rPr>
                <w:rFonts w:ascii="Verdana" w:hAnsi="Verdana" w:cs="Verdana"/>
                <w:i/>
                <w:sz w:val="20"/>
                <w:szCs w:val="20"/>
                <w:lang w:val="en-GB"/>
              </w:rPr>
              <w:t>(undergraduate (I cycle), Master’s (II cycle), 5 year uniform Master’s studies)</w:t>
            </w:r>
          </w:p>
          <w:p w14:paraId="30756173" w14:textId="77777777" w:rsidR="00482D89" w:rsidRPr="00740CB0" w:rsidRDefault="00482D89" w:rsidP="005A6CA6">
            <w:pPr>
              <w:spacing w:after="120" w:line="240" w:lineRule="auto"/>
              <w:jc w:val="both"/>
              <w:rPr>
                <w:rFonts w:ascii="Verdana" w:hAnsi="Verdana"/>
                <w:sz w:val="20"/>
                <w:szCs w:val="20"/>
                <w:lang w:val="en-GB"/>
              </w:rPr>
            </w:pPr>
            <w:r w:rsidRPr="00740CB0">
              <w:rPr>
                <w:rFonts w:ascii="Verdana" w:hAnsi="Verdana" w:cs="Verdana"/>
                <w:sz w:val="20"/>
                <w:szCs w:val="20"/>
                <w:lang w:val="en-GB"/>
              </w:rPr>
              <w:t>Master’s (II cycle)</w:t>
            </w:r>
          </w:p>
        </w:tc>
      </w:tr>
      <w:tr w:rsidR="00482D89" w:rsidRPr="00740CB0" w14:paraId="075FB953" w14:textId="77777777" w:rsidTr="10435601">
        <w:trPr>
          <w:trHeight w:val="48"/>
        </w:trPr>
        <w:tc>
          <w:tcPr>
            <w:tcW w:w="487" w:type="dxa"/>
          </w:tcPr>
          <w:p w14:paraId="60061E4C"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Pr>
          <w:p w14:paraId="6457447D" w14:textId="77777777" w:rsidR="00482D89" w:rsidRPr="00740CB0" w:rsidRDefault="00482D89" w:rsidP="005A6CA6">
            <w:pPr>
              <w:spacing w:after="120" w:line="240" w:lineRule="auto"/>
              <w:jc w:val="both"/>
              <w:rPr>
                <w:rFonts w:ascii="Verdana" w:hAnsi="Verdana"/>
                <w:sz w:val="20"/>
                <w:szCs w:val="20"/>
                <w:lang w:val="en-GB"/>
              </w:rPr>
            </w:pPr>
            <w:r w:rsidRPr="00740CB0">
              <w:rPr>
                <w:rFonts w:ascii="Verdana" w:hAnsi="Verdana" w:cs="Verdana"/>
                <w:sz w:val="20"/>
                <w:szCs w:val="20"/>
                <w:lang w:val="en-GB"/>
              </w:rPr>
              <w:t xml:space="preserve">Year of studies </w:t>
            </w:r>
            <w:r w:rsidRPr="00740CB0">
              <w:rPr>
                <w:rFonts w:ascii="Verdana" w:hAnsi="Verdana" w:cs="Verdana"/>
                <w:i/>
                <w:sz w:val="20"/>
                <w:szCs w:val="20"/>
                <w:lang w:val="en-GB"/>
              </w:rPr>
              <w:t>(if applicable</w:t>
            </w:r>
            <w:r w:rsidRPr="00740CB0">
              <w:rPr>
                <w:rFonts w:ascii="Verdana" w:hAnsi="Verdana" w:cs="Verdana"/>
                <w:sz w:val="20"/>
                <w:szCs w:val="20"/>
                <w:lang w:val="en-GB"/>
              </w:rPr>
              <w:t>)</w:t>
            </w:r>
          </w:p>
          <w:p w14:paraId="2906B3E5" w14:textId="77777777" w:rsidR="00482D89" w:rsidRPr="00740CB0" w:rsidRDefault="00482D89" w:rsidP="005A6CA6">
            <w:pPr>
              <w:spacing w:after="120" w:line="240" w:lineRule="auto"/>
              <w:jc w:val="both"/>
              <w:rPr>
                <w:rFonts w:ascii="Verdana" w:hAnsi="Verdana"/>
                <w:sz w:val="20"/>
                <w:szCs w:val="20"/>
                <w:lang w:val="en-GB"/>
              </w:rPr>
            </w:pPr>
            <w:r w:rsidRPr="00740CB0">
              <w:rPr>
                <w:rFonts w:ascii="Verdana" w:hAnsi="Verdana"/>
                <w:sz w:val="20"/>
                <w:szCs w:val="20"/>
                <w:lang w:val="en-GB"/>
              </w:rPr>
              <w:t>I</w:t>
            </w:r>
          </w:p>
        </w:tc>
      </w:tr>
      <w:tr w:rsidR="00482D89" w:rsidRPr="00740CB0" w14:paraId="42D2895C" w14:textId="77777777" w:rsidTr="10435601">
        <w:trPr>
          <w:trHeight w:val="48"/>
        </w:trPr>
        <w:tc>
          <w:tcPr>
            <w:tcW w:w="487" w:type="dxa"/>
          </w:tcPr>
          <w:p w14:paraId="44EAFD9C"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Pr>
          <w:p w14:paraId="0DEBF782" w14:textId="77777777" w:rsidR="00482D89" w:rsidRPr="00740CB0" w:rsidRDefault="00482D89" w:rsidP="005A6CA6">
            <w:pPr>
              <w:spacing w:after="120" w:line="240" w:lineRule="auto"/>
              <w:jc w:val="both"/>
              <w:rPr>
                <w:rFonts w:ascii="Verdana" w:hAnsi="Verdana"/>
                <w:i/>
                <w:sz w:val="20"/>
                <w:szCs w:val="20"/>
              </w:rPr>
            </w:pPr>
            <w:r w:rsidRPr="00740CB0">
              <w:rPr>
                <w:rFonts w:ascii="Verdana" w:hAnsi="Verdana" w:cs="Verdana"/>
                <w:sz w:val="20"/>
                <w:szCs w:val="20"/>
                <w:lang w:val="en-GB"/>
              </w:rPr>
              <w:t xml:space="preserve">Semester </w:t>
            </w:r>
            <w:r w:rsidRPr="00740CB0">
              <w:rPr>
                <w:rFonts w:ascii="Verdana" w:hAnsi="Verdana" w:cs="Verdana"/>
                <w:i/>
                <w:sz w:val="20"/>
                <w:szCs w:val="20"/>
                <w:lang w:val="en-GB"/>
              </w:rPr>
              <w:t>(winter or summer)</w:t>
            </w:r>
          </w:p>
          <w:p w14:paraId="39F0239F" w14:textId="77777777" w:rsidR="00482D89" w:rsidRPr="00740CB0" w:rsidRDefault="00482D89" w:rsidP="003E5CBB">
            <w:pPr>
              <w:spacing w:after="120" w:line="240" w:lineRule="auto"/>
              <w:jc w:val="both"/>
              <w:rPr>
                <w:rFonts w:ascii="Verdana" w:hAnsi="Verdana"/>
                <w:sz w:val="20"/>
                <w:szCs w:val="20"/>
              </w:rPr>
            </w:pPr>
            <w:r w:rsidRPr="00740CB0">
              <w:rPr>
                <w:rFonts w:ascii="Verdana" w:hAnsi="Verdana"/>
                <w:sz w:val="20"/>
                <w:szCs w:val="20"/>
              </w:rPr>
              <w:t>winter</w:t>
            </w:r>
          </w:p>
        </w:tc>
      </w:tr>
      <w:tr w:rsidR="00482D89" w:rsidRPr="00B45B7E" w14:paraId="05A908A7" w14:textId="77777777" w:rsidTr="10435601">
        <w:trPr>
          <w:trHeight w:val="48"/>
        </w:trPr>
        <w:tc>
          <w:tcPr>
            <w:tcW w:w="487" w:type="dxa"/>
          </w:tcPr>
          <w:p w14:paraId="4B94D5A5"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rPr>
            </w:pPr>
          </w:p>
        </w:tc>
        <w:tc>
          <w:tcPr>
            <w:tcW w:w="9281" w:type="dxa"/>
            <w:gridSpan w:val="3"/>
          </w:tcPr>
          <w:p w14:paraId="344B5825" w14:textId="77777777" w:rsidR="00482D89" w:rsidRPr="00740CB0" w:rsidRDefault="00482D89" w:rsidP="005A6CA6">
            <w:pPr>
              <w:spacing w:after="120" w:line="240" w:lineRule="auto"/>
              <w:rPr>
                <w:rFonts w:ascii="Verdana" w:hAnsi="Verdana" w:cs="Verdana"/>
                <w:sz w:val="20"/>
                <w:szCs w:val="20"/>
                <w:lang w:val="en-GB"/>
              </w:rPr>
            </w:pPr>
            <w:r w:rsidRPr="00740CB0">
              <w:rPr>
                <w:rFonts w:ascii="Verdana" w:hAnsi="Verdana" w:cs="Verdana"/>
                <w:sz w:val="20"/>
                <w:szCs w:val="20"/>
                <w:lang w:val="en-GB"/>
              </w:rPr>
              <w:t>Form of classes and number of hours</w:t>
            </w:r>
          </w:p>
          <w:p w14:paraId="64C209F2" w14:textId="77777777" w:rsidR="00482D89" w:rsidRPr="00740CB0" w:rsidRDefault="00482D89" w:rsidP="00D65D15">
            <w:pPr>
              <w:spacing w:after="120" w:line="240" w:lineRule="auto"/>
              <w:rPr>
                <w:rFonts w:ascii="Verdana" w:hAnsi="Verdana"/>
                <w:sz w:val="20"/>
                <w:szCs w:val="20"/>
                <w:lang w:val="en-GB"/>
              </w:rPr>
            </w:pPr>
            <w:r w:rsidRPr="00B65A6A">
              <w:rPr>
                <w:rStyle w:val="shorttext"/>
                <w:rFonts w:ascii="Verdana" w:hAnsi="Verdana"/>
                <w:sz w:val="20"/>
                <w:szCs w:val="20"/>
                <w:lang w:val="en-US"/>
              </w:rPr>
              <w:t>Seminar: 20</w:t>
            </w:r>
          </w:p>
          <w:p w14:paraId="15518714" w14:textId="77777777" w:rsidR="00482D89" w:rsidRPr="00740CB0" w:rsidRDefault="00482D89" w:rsidP="005A6CA6">
            <w:pPr>
              <w:spacing w:after="120" w:line="240" w:lineRule="auto"/>
              <w:rPr>
                <w:rFonts w:ascii="Verdana" w:hAnsi="Verdana" w:cs="Verdana"/>
                <w:sz w:val="20"/>
                <w:szCs w:val="20"/>
                <w:lang w:val="en-GB"/>
              </w:rPr>
            </w:pPr>
            <w:r w:rsidRPr="00740CB0">
              <w:rPr>
                <w:rFonts w:ascii="Verdana" w:hAnsi="Verdana" w:cs="Verdana"/>
                <w:sz w:val="20"/>
                <w:szCs w:val="20"/>
                <w:lang w:val="en-GB"/>
              </w:rPr>
              <w:t>Teaching methods</w:t>
            </w:r>
          </w:p>
          <w:p w14:paraId="0DB255FA" w14:textId="77777777" w:rsidR="00482D89" w:rsidRPr="00740CB0" w:rsidRDefault="00482D89" w:rsidP="00F042A5">
            <w:pPr>
              <w:spacing w:after="120" w:line="240" w:lineRule="auto"/>
              <w:rPr>
                <w:rFonts w:ascii="Verdana" w:hAnsi="Verdana"/>
                <w:color w:val="FF0000"/>
                <w:sz w:val="20"/>
                <w:szCs w:val="20"/>
                <w:lang w:val="en-US"/>
              </w:rPr>
            </w:pPr>
            <w:r w:rsidRPr="00740CB0">
              <w:rPr>
                <w:rFonts w:ascii="Verdana" w:hAnsi="Verdana"/>
                <w:sz w:val="20"/>
                <w:szCs w:val="20"/>
                <w:lang w:val="en-US"/>
              </w:rPr>
              <w:t>presentation, discussion</w:t>
            </w:r>
          </w:p>
        </w:tc>
      </w:tr>
      <w:tr w:rsidR="00482D89" w:rsidRPr="00B45B7E" w14:paraId="07B0AA2E" w14:textId="77777777" w:rsidTr="10435601">
        <w:trPr>
          <w:trHeight w:val="48"/>
        </w:trPr>
        <w:tc>
          <w:tcPr>
            <w:tcW w:w="487" w:type="dxa"/>
          </w:tcPr>
          <w:p w14:paraId="3DEEC669"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Pr>
          <w:p w14:paraId="30B54D10" w14:textId="77777777" w:rsidR="00482D89" w:rsidRPr="00740CB0" w:rsidRDefault="00482D89" w:rsidP="005A6CA6">
            <w:pPr>
              <w:spacing w:after="120" w:line="240" w:lineRule="auto"/>
              <w:rPr>
                <w:rFonts w:ascii="Verdana" w:hAnsi="Verdana"/>
                <w:sz w:val="20"/>
                <w:szCs w:val="20"/>
                <w:lang w:val="en-GB"/>
              </w:rPr>
            </w:pPr>
            <w:r w:rsidRPr="00740CB0">
              <w:rPr>
                <w:rFonts w:ascii="Verdana" w:hAnsi="Verdana" w:cs="Verdana"/>
                <w:sz w:val="20"/>
                <w:szCs w:val="20"/>
                <w:lang w:val="en-GB"/>
              </w:rPr>
              <w:t>Name, title/degree of the teacher/instructor</w:t>
            </w:r>
          </w:p>
          <w:p w14:paraId="671932CE" w14:textId="77777777" w:rsidR="00482D89" w:rsidRPr="00740CB0" w:rsidRDefault="00482D89" w:rsidP="005A6CA6">
            <w:pPr>
              <w:spacing w:after="120" w:line="240" w:lineRule="auto"/>
              <w:rPr>
                <w:rFonts w:ascii="Verdana" w:hAnsi="Verdana"/>
                <w:sz w:val="20"/>
                <w:szCs w:val="20"/>
                <w:lang w:val="en-GB"/>
              </w:rPr>
            </w:pPr>
            <w:r w:rsidRPr="00740CB0">
              <w:rPr>
                <w:rFonts w:ascii="Verdana" w:hAnsi="Verdana"/>
                <w:sz w:val="20"/>
                <w:szCs w:val="20"/>
                <w:lang w:val="en-GB"/>
              </w:rPr>
              <w:t>Coordinator:</w:t>
            </w:r>
            <w:r w:rsidRPr="00740CB0">
              <w:rPr>
                <w:rFonts w:ascii="Verdana" w:hAnsi="Verdana" w:cs="Arial"/>
                <w:sz w:val="20"/>
                <w:szCs w:val="20"/>
                <w:lang w:val="en-GB"/>
              </w:rPr>
              <w:t xml:space="preserve"> Dr </w:t>
            </w:r>
            <w:r w:rsidR="00550B61">
              <w:rPr>
                <w:rFonts w:ascii="Verdana" w:hAnsi="Verdana" w:cs="Arial"/>
                <w:sz w:val="20"/>
                <w:szCs w:val="20"/>
                <w:lang w:val="en-GB"/>
              </w:rPr>
              <w:t>Alina Chrząstek</w:t>
            </w:r>
          </w:p>
          <w:p w14:paraId="2C2B82CF" w14:textId="77777777" w:rsidR="00482D89" w:rsidRPr="00740CB0" w:rsidRDefault="00482D89" w:rsidP="00550B61">
            <w:pPr>
              <w:spacing w:after="120" w:line="240" w:lineRule="auto"/>
              <w:rPr>
                <w:rFonts w:ascii="Verdana" w:hAnsi="Verdana"/>
                <w:sz w:val="20"/>
                <w:szCs w:val="20"/>
                <w:lang w:val="en-GB"/>
              </w:rPr>
            </w:pPr>
            <w:r w:rsidRPr="00740CB0">
              <w:rPr>
                <w:rFonts w:ascii="Verdana" w:hAnsi="Verdana"/>
                <w:sz w:val="20"/>
                <w:szCs w:val="20"/>
                <w:lang w:val="en-GB"/>
              </w:rPr>
              <w:t>Seminar instructor:</w:t>
            </w:r>
            <w:r w:rsidRPr="00740CB0">
              <w:rPr>
                <w:rFonts w:ascii="Verdana" w:hAnsi="Verdana" w:cs="Arial"/>
                <w:sz w:val="20"/>
                <w:szCs w:val="20"/>
                <w:lang w:val="en-GB"/>
              </w:rPr>
              <w:t xml:space="preserve"> Dr </w:t>
            </w:r>
            <w:r w:rsidR="00550B61">
              <w:rPr>
                <w:rFonts w:ascii="Verdana" w:hAnsi="Verdana" w:cs="Arial"/>
                <w:sz w:val="20"/>
                <w:szCs w:val="20"/>
                <w:lang w:val="en-GB"/>
              </w:rPr>
              <w:t>Alina Chrząstek</w:t>
            </w:r>
          </w:p>
        </w:tc>
      </w:tr>
      <w:tr w:rsidR="00482D89" w:rsidRPr="00B45B7E" w14:paraId="7D725656" w14:textId="77777777" w:rsidTr="10435601">
        <w:trPr>
          <w:trHeight w:val="48"/>
        </w:trPr>
        <w:tc>
          <w:tcPr>
            <w:tcW w:w="487" w:type="dxa"/>
          </w:tcPr>
          <w:p w14:paraId="3656B9AB"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Pr>
          <w:p w14:paraId="0A34AE5A" w14:textId="77777777" w:rsidR="00482D89" w:rsidRPr="00740CB0" w:rsidRDefault="00482D89" w:rsidP="005A6CA6">
            <w:pPr>
              <w:spacing w:after="120" w:line="240" w:lineRule="auto"/>
              <w:rPr>
                <w:rFonts w:ascii="Verdana" w:hAnsi="Verdana"/>
                <w:i/>
                <w:sz w:val="20"/>
                <w:szCs w:val="20"/>
                <w:lang w:val="en-GB"/>
              </w:rPr>
            </w:pPr>
            <w:r w:rsidRPr="00740CB0">
              <w:rPr>
                <w:rFonts w:ascii="Verdana" w:hAnsi="Verdana" w:cs="Verdana"/>
                <w:sz w:val="20"/>
                <w:szCs w:val="20"/>
                <w:lang w:val="en-GB"/>
              </w:rPr>
              <w:t xml:space="preserve">Course/module prerequisites, in terms of knowledge, skills, social competences </w:t>
            </w:r>
          </w:p>
          <w:p w14:paraId="2385C5BE" w14:textId="77777777" w:rsidR="00482D89" w:rsidRPr="00B65A6A" w:rsidRDefault="00482D89" w:rsidP="005A6CA6">
            <w:pPr>
              <w:spacing w:after="120" w:line="240" w:lineRule="auto"/>
              <w:rPr>
                <w:rFonts w:ascii="Verdana" w:hAnsi="Verdana"/>
                <w:sz w:val="20"/>
                <w:szCs w:val="20"/>
                <w:lang w:val="en-US"/>
              </w:rPr>
            </w:pPr>
            <w:r w:rsidRPr="00B65A6A">
              <w:rPr>
                <w:rFonts w:ascii="Verdana" w:hAnsi="Verdana" w:cs="Arial"/>
                <w:sz w:val="20"/>
                <w:szCs w:val="20"/>
                <w:lang w:val="en-US"/>
              </w:rPr>
              <w:t>Basic knowledge in the field of paleontology and historical geology.</w:t>
            </w:r>
          </w:p>
        </w:tc>
      </w:tr>
      <w:tr w:rsidR="00482D89" w:rsidRPr="00B45B7E" w14:paraId="7AF67073" w14:textId="77777777" w:rsidTr="10435601">
        <w:trPr>
          <w:trHeight w:val="48"/>
        </w:trPr>
        <w:tc>
          <w:tcPr>
            <w:tcW w:w="487" w:type="dxa"/>
          </w:tcPr>
          <w:p w14:paraId="45FB0818"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Pr>
          <w:p w14:paraId="34A2CCBE" w14:textId="77777777" w:rsidR="00482D89" w:rsidRPr="00740CB0" w:rsidRDefault="00482D89" w:rsidP="005A6CA6">
            <w:pPr>
              <w:tabs>
                <w:tab w:val="left" w:pos="3024"/>
              </w:tabs>
              <w:spacing w:after="120" w:line="240" w:lineRule="auto"/>
              <w:rPr>
                <w:rFonts w:ascii="Verdana" w:hAnsi="Verdana"/>
                <w:sz w:val="20"/>
                <w:szCs w:val="20"/>
                <w:lang w:val="en-US"/>
              </w:rPr>
            </w:pPr>
            <w:r w:rsidRPr="00740CB0">
              <w:rPr>
                <w:rFonts w:ascii="Verdana" w:hAnsi="Verdana" w:cs="Verdana"/>
                <w:sz w:val="20"/>
                <w:szCs w:val="20"/>
                <w:lang w:val="en-GB"/>
              </w:rPr>
              <w:t>Course objectives</w:t>
            </w:r>
          </w:p>
          <w:p w14:paraId="7760014E" w14:textId="431A7F84" w:rsidR="00482D89" w:rsidRPr="00B65A6A" w:rsidRDefault="00482D89" w:rsidP="006C5107">
            <w:pPr>
              <w:pStyle w:val="HTML-wstpniesformatowany"/>
              <w:rPr>
                <w:rFonts w:ascii="Verdana" w:hAnsi="Verdana" w:cs="Arial"/>
                <w:lang w:val="en-US"/>
              </w:rPr>
            </w:pPr>
            <w:r w:rsidRPr="10435601">
              <w:rPr>
                <w:rFonts w:ascii="Verdana" w:hAnsi="Verdana" w:cs="Arial"/>
                <w:lang w:val="en-US"/>
              </w:rPr>
              <w:t>The aim of the course is to complement knowledge on the stratigraphy of information on new research methods and techniques and possibility of their use in the stratigraphical and</w:t>
            </w:r>
            <w:r w:rsidR="7D5C3095" w:rsidRPr="10435601">
              <w:rPr>
                <w:rFonts w:ascii="Verdana" w:hAnsi="Verdana" w:cs="Arial"/>
                <w:lang w:val="en-US"/>
              </w:rPr>
              <w:t xml:space="preserve"> </w:t>
            </w:r>
            <w:r w:rsidRPr="10435601">
              <w:rPr>
                <w:rFonts w:ascii="Verdana" w:hAnsi="Verdana" w:cs="Arial"/>
                <w:lang w:val="en-US"/>
              </w:rPr>
              <w:t>paleoenvironmental interpretation.</w:t>
            </w:r>
          </w:p>
          <w:p w14:paraId="6CF669CF" w14:textId="4464526D" w:rsidR="00482D89" w:rsidRPr="00740CB0" w:rsidRDefault="00482D89" w:rsidP="005A6CA6">
            <w:pPr>
              <w:tabs>
                <w:tab w:val="left" w:pos="3024"/>
              </w:tabs>
              <w:spacing w:after="120" w:line="240" w:lineRule="auto"/>
              <w:rPr>
                <w:rFonts w:ascii="Verdana" w:hAnsi="Verdana"/>
                <w:sz w:val="20"/>
                <w:szCs w:val="20"/>
                <w:lang w:val="en-US"/>
              </w:rPr>
            </w:pPr>
            <w:r w:rsidRPr="10435601">
              <w:rPr>
                <w:rFonts w:ascii="Verdana" w:hAnsi="Verdana" w:cs="Arial"/>
                <w:sz w:val="20"/>
                <w:szCs w:val="20"/>
                <w:lang w:val="en-US"/>
              </w:rPr>
              <w:lastRenderedPageBreak/>
              <w:t>Seminar</w:t>
            </w:r>
            <w:r w:rsidR="4DE8D7A1" w:rsidRPr="10435601">
              <w:rPr>
                <w:rFonts w:ascii="Verdana" w:hAnsi="Verdana" w:cs="Arial"/>
                <w:sz w:val="20"/>
                <w:szCs w:val="20"/>
                <w:lang w:val="en-US"/>
              </w:rPr>
              <w:t xml:space="preserve"> </w:t>
            </w:r>
            <w:r w:rsidRPr="10435601">
              <w:rPr>
                <w:rFonts w:ascii="Verdana" w:hAnsi="Verdana" w:cs="Arial"/>
                <w:sz w:val="20"/>
                <w:szCs w:val="20"/>
                <w:lang w:val="en-US"/>
              </w:rPr>
              <w:t>form will help students to learn how to prepare and present paper.</w:t>
            </w:r>
          </w:p>
        </w:tc>
      </w:tr>
      <w:tr w:rsidR="00482D89" w:rsidRPr="00B45B7E" w14:paraId="1A89A854" w14:textId="77777777" w:rsidTr="10435601">
        <w:trPr>
          <w:trHeight w:val="72"/>
        </w:trPr>
        <w:tc>
          <w:tcPr>
            <w:tcW w:w="487" w:type="dxa"/>
          </w:tcPr>
          <w:p w14:paraId="049F31CB"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Pr>
          <w:p w14:paraId="67C0A283" w14:textId="77777777" w:rsidR="00482D89" w:rsidRPr="00740CB0" w:rsidRDefault="00482D89" w:rsidP="005A6CA6">
            <w:pPr>
              <w:spacing w:after="120" w:line="240" w:lineRule="auto"/>
              <w:rPr>
                <w:rFonts w:ascii="Verdana" w:hAnsi="Verdana" w:cs="Verdana"/>
                <w:sz w:val="20"/>
                <w:szCs w:val="20"/>
                <w:lang w:val="en-GB"/>
              </w:rPr>
            </w:pPr>
            <w:r w:rsidRPr="00740CB0">
              <w:rPr>
                <w:rFonts w:ascii="Verdana" w:hAnsi="Verdana" w:cs="Verdana"/>
                <w:sz w:val="20"/>
                <w:szCs w:val="20"/>
                <w:lang w:val="en-GB"/>
              </w:rPr>
              <w:t>Course content</w:t>
            </w:r>
          </w:p>
          <w:p w14:paraId="7EF7E442" w14:textId="77777777" w:rsidR="00482D89" w:rsidRPr="00740CB0" w:rsidRDefault="00482D89" w:rsidP="00F56089">
            <w:pPr>
              <w:tabs>
                <w:tab w:val="left" w:pos="3024"/>
              </w:tabs>
              <w:spacing w:after="120" w:line="240" w:lineRule="auto"/>
              <w:rPr>
                <w:rFonts w:ascii="Verdana" w:hAnsi="Verdana"/>
                <w:sz w:val="20"/>
                <w:szCs w:val="20"/>
                <w:lang w:val="en-US"/>
              </w:rPr>
            </w:pPr>
            <w:r w:rsidRPr="00740CB0">
              <w:rPr>
                <w:rFonts w:ascii="Verdana" w:hAnsi="Verdana" w:cs="Arial"/>
                <w:sz w:val="20"/>
                <w:szCs w:val="20"/>
                <w:lang w:val="en-US" w:eastAsia="pl-PL"/>
              </w:rPr>
              <w:t>The current state of knowledge on stratigraphy and new methods and techniques of stratigraphical studies will be presented mainly on examples from recent papers, but also from handbooks. Some cases from different sedimentary basins will be considered. Special unformal methods (eg. chemostratigraphy, strontium isotope stra</w:t>
            </w:r>
            <w:r>
              <w:rPr>
                <w:rFonts w:ascii="Verdana" w:hAnsi="Verdana" w:cs="Arial"/>
                <w:sz w:val="20"/>
                <w:szCs w:val="20"/>
                <w:lang w:val="en-US" w:eastAsia="pl-PL"/>
              </w:rPr>
              <w:t xml:space="preserve">tigraphy, event stratigraphy, </w:t>
            </w:r>
            <w:r w:rsidR="00F56089">
              <w:rPr>
                <w:rFonts w:ascii="Verdana" w:hAnsi="Verdana" w:cs="Arial"/>
                <w:sz w:val="20"/>
                <w:szCs w:val="20"/>
                <w:lang w:val="en-US" w:eastAsia="pl-PL"/>
              </w:rPr>
              <w:t xml:space="preserve">biostratigraphy, </w:t>
            </w:r>
            <w:r>
              <w:rPr>
                <w:rFonts w:ascii="Verdana" w:hAnsi="Verdana" w:cs="Arial"/>
                <w:sz w:val="20"/>
                <w:szCs w:val="20"/>
                <w:lang w:val="en-US" w:eastAsia="pl-PL"/>
              </w:rPr>
              <w:t>ec</w:t>
            </w:r>
            <w:r w:rsidRPr="00740CB0">
              <w:rPr>
                <w:rFonts w:ascii="Verdana" w:hAnsi="Verdana" w:cs="Arial"/>
                <w:sz w:val="20"/>
                <w:szCs w:val="20"/>
                <w:lang w:val="en-US" w:eastAsia="pl-PL"/>
              </w:rPr>
              <w:t>ostratigraphy</w:t>
            </w:r>
            <w:r w:rsidR="00550B61">
              <w:rPr>
                <w:rFonts w:ascii="Verdana" w:hAnsi="Verdana" w:cs="Arial"/>
                <w:sz w:val="20"/>
                <w:szCs w:val="20"/>
                <w:lang w:val="en-US" w:eastAsia="pl-PL"/>
              </w:rPr>
              <w:t>, ichnostratigraphy</w:t>
            </w:r>
            <w:r w:rsidRPr="00740CB0">
              <w:rPr>
                <w:rFonts w:ascii="Verdana" w:hAnsi="Verdana" w:cs="Arial"/>
                <w:sz w:val="20"/>
                <w:szCs w:val="20"/>
                <w:lang w:val="en-US" w:eastAsia="pl-PL"/>
              </w:rPr>
              <w:t xml:space="preserve"> and others) will be taken into account.</w:t>
            </w:r>
          </w:p>
        </w:tc>
      </w:tr>
      <w:tr w:rsidR="00482D89" w:rsidRPr="00740CB0" w14:paraId="27713985" w14:textId="77777777" w:rsidTr="10435601">
        <w:trPr>
          <w:trHeight w:val="48"/>
        </w:trPr>
        <w:tc>
          <w:tcPr>
            <w:tcW w:w="487" w:type="dxa"/>
          </w:tcPr>
          <w:p w14:paraId="53128261"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US"/>
              </w:rPr>
            </w:pPr>
          </w:p>
        </w:tc>
        <w:tc>
          <w:tcPr>
            <w:tcW w:w="4640" w:type="dxa"/>
          </w:tcPr>
          <w:p w14:paraId="5602ACB2" w14:textId="77777777" w:rsidR="00482D89" w:rsidRPr="00740CB0" w:rsidRDefault="00482D89" w:rsidP="005A6CA6">
            <w:pPr>
              <w:spacing w:after="120" w:line="240" w:lineRule="auto"/>
              <w:rPr>
                <w:rFonts w:ascii="Verdana" w:hAnsi="Verdana" w:cs="Verdana"/>
                <w:sz w:val="20"/>
                <w:szCs w:val="20"/>
                <w:lang w:val="en-GB"/>
              </w:rPr>
            </w:pPr>
            <w:r w:rsidRPr="00740CB0">
              <w:rPr>
                <w:rFonts w:ascii="Verdana" w:hAnsi="Verdana" w:cs="Verdana"/>
                <w:sz w:val="20"/>
                <w:szCs w:val="20"/>
                <w:lang w:val="en-GB"/>
              </w:rPr>
              <w:t xml:space="preserve">Intended learning outcomes </w:t>
            </w:r>
          </w:p>
          <w:p w14:paraId="62486C05" w14:textId="77777777" w:rsidR="00482D89" w:rsidRDefault="00482D89" w:rsidP="005A6CA6">
            <w:pPr>
              <w:spacing w:after="120" w:line="240" w:lineRule="auto"/>
              <w:rPr>
                <w:rFonts w:ascii="Verdana" w:hAnsi="Verdana" w:cs="Verdana"/>
                <w:sz w:val="20"/>
                <w:szCs w:val="20"/>
                <w:lang w:val="en-GB"/>
              </w:rPr>
            </w:pPr>
          </w:p>
          <w:p w14:paraId="4101652C" w14:textId="77777777" w:rsidR="003E5CBB" w:rsidRPr="00740CB0" w:rsidRDefault="003E5CBB" w:rsidP="003E5CBB">
            <w:pPr>
              <w:spacing w:after="0" w:line="240" w:lineRule="auto"/>
              <w:rPr>
                <w:rFonts w:ascii="Verdana" w:hAnsi="Verdana" w:cs="Verdana"/>
                <w:sz w:val="20"/>
                <w:szCs w:val="20"/>
                <w:lang w:val="en-GB"/>
              </w:rPr>
            </w:pPr>
          </w:p>
          <w:p w14:paraId="6A965845" w14:textId="77777777" w:rsidR="00482D89" w:rsidRPr="00B65A6A" w:rsidRDefault="00482D89" w:rsidP="003E5CBB">
            <w:pPr>
              <w:pStyle w:val="HTML-wstpniesformatowany"/>
              <w:rPr>
                <w:rFonts w:ascii="Verdana" w:hAnsi="Verdana" w:cs="Arial"/>
                <w:lang w:val="en-US"/>
              </w:rPr>
            </w:pPr>
            <w:r w:rsidRPr="00740CB0">
              <w:rPr>
                <w:rFonts w:ascii="Verdana" w:hAnsi="Verdana" w:cs="Arial"/>
                <w:lang w:val="en-US"/>
              </w:rPr>
              <w:t>P_</w:t>
            </w:r>
            <w:r w:rsidRPr="00B65A6A">
              <w:rPr>
                <w:rFonts w:ascii="Verdana" w:hAnsi="Verdana" w:cs="Arial"/>
                <w:lang w:val="en-US"/>
              </w:rPr>
              <w:t>W01 Student has knowledge on the historical geology and related sciences</w:t>
            </w:r>
            <w:r w:rsidR="00FE01C0">
              <w:rPr>
                <w:rFonts w:ascii="Verdana" w:hAnsi="Verdana" w:cs="Arial"/>
                <w:lang w:val="en-US"/>
              </w:rPr>
              <w:t>.</w:t>
            </w:r>
          </w:p>
          <w:p w14:paraId="4B99056E" w14:textId="77777777" w:rsidR="00482D89" w:rsidRPr="00B65A6A" w:rsidRDefault="00482D89" w:rsidP="003E5CBB">
            <w:pPr>
              <w:pStyle w:val="HTML-wstpniesformatowany"/>
              <w:rPr>
                <w:rFonts w:ascii="Verdana" w:hAnsi="Verdana" w:cs="Arial"/>
                <w:lang w:val="en-US"/>
              </w:rPr>
            </w:pPr>
          </w:p>
          <w:p w14:paraId="0D35405D" w14:textId="77777777" w:rsidR="00482D89" w:rsidRPr="00B65A6A" w:rsidRDefault="00482D89" w:rsidP="003E5CBB">
            <w:pPr>
              <w:pStyle w:val="HTML-wstpniesformatowany"/>
              <w:rPr>
                <w:rFonts w:ascii="Verdana" w:hAnsi="Verdana" w:cs="Arial"/>
                <w:lang w:val="en-US"/>
              </w:rPr>
            </w:pPr>
            <w:r w:rsidRPr="00B65A6A">
              <w:rPr>
                <w:rFonts w:ascii="Verdana" w:hAnsi="Verdana" w:cs="Arial"/>
                <w:lang w:val="en-US"/>
              </w:rPr>
              <w:t>P_W02 knows modern research methods and techniques used in the stratigraphy and the current state of knowledge</w:t>
            </w:r>
            <w:r w:rsidR="00FE01C0">
              <w:rPr>
                <w:rFonts w:ascii="Verdana" w:hAnsi="Verdana" w:cs="Arial"/>
                <w:lang w:val="en-US"/>
              </w:rPr>
              <w:t>.</w:t>
            </w:r>
          </w:p>
          <w:p w14:paraId="1299C43A" w14:textId="77777777" w:rsidR="00482D89" w:rsidRPr="00B65A6A" w:rsidRDefault="00482D89" w:rsidP="003E5CBB">
            <w:pPr>
              <w:pStyle w:val="HTML-wstpniesformatowany"/>
              <w:rPr>
                <w:rFonts w:ascii="Verdana" w:hAnsi="Verdana" w:cs="Arial"/>
                <w:lang w:val="en-US"/>
              </w:rPr>
            </w:pPr>
          </w:p>
          <w:p w14:paraId="31357555" w14:textId="77777777" w:rsidR="00482D89" w:rsidRPr="00B65A6A" w:rsidRDefault="00482D89" w:rsidP="003E5CBB">
            <w:pPr>
              <w:pStyle w:val="HTML-wstpniesformatowany"/>
              <w:rPr>
                <w:rFonts w:ascii="Verdana" w:hAnsi="Verdana" w:cs="Arial"/>
                <w:lang w:val="en-US"/>
              </w:rPr>
            </w:pPr>
            <w:r w:rsidRPr="00B65A6A">
              <w:rPr>
                <w:rFonts w:ascii="Verdana" w:hAnsi="Verdana" w:cs="Arial"/>
                <w:lang w:val="en-US"/>
              </w:rPr>
              <w:t>P_W03 knows the terminology and stratigraphic nomenclature</w:t>
            </w:r>
            <w:r w:rsidR="00FE01C0">
              <w:rPr>
                <w:rFonts w:ascii="Verdana" w:hAnsi="Verdana" w:cs="Arial"/>
                <w:lang w:val="en-US"/>
              </w:rPr>
              <w:t>.</w:t>
            </w:r>
          </w:p>
          <w:p w14:paraId="4DDBEF00" w14:textId="77777777" w:rsidR="00482D89" w:rsidRPr="00740CB0" w:rsidRDefault="00482D89" w:rsidP="003E5CBB">
            <w:pPr>
              <w:spacing w:after="0" w:line="240" w:lineRule="auto"/>
              <w:rPr>
                <w:rFonts w:ascii="Verdana" w:hAnsi="Verdana" w:cs="Arial"/>
                <w:sz w:val="20"/>
                <w:szCs w:val="20"/>
                <w:lang w:val="en-US" w:eastAsia="pl-PL"/>
              </w:rPr>
            </w:pPr>
          </w:p>
          <w:p w14:paraId="7BD8B01B" w14:textId="77777777" w:rsidR="00482D89" w:rsidRPr="00B65A6A" w:rsidRDefault="00482D89" w:rsidP="003E5CBB">
            <w:pPr>
              <w:pStyle w:val="HTML-wstpniesformatowany"/>
              <w:rPr>
                <w:rFonts w:ascii="Verdana" w:hAnsi="Verdana" w:cs="Arial"/>
                <w:lang w:val="en-US"/>
              </w:rPr>
            </w:pPr>
            <w:r w:rsidRPr="00B65A6A">
              <w:rPr>
                <w:rFonts w:ascii="Verdana" w:hAnsi="Verdana" w:cs="Arial"/>
                <w:lang w:val="en-US"/>
              </w:rPr>
              <w:t>P_U01 can see the relationship between</w:t>
            </w:r>
          </w:p>
          <w:p w14:paraId="7F33279F" w14:textId="77777777" w:rsidR="00482D89" w:rsidRPr="00B65A6A" w:rsidRDefault="00482D89" w:rsidP="003E5CBB">
            <w:pPr>
              <w:pStyle w:val="HTML-wstpniesformatowany"/>
              <w:rPr>
                <w:rFonts w:ascii="Verdana" w:hAnsi="Verdana" w:cs="Arial"/>
                <w:lang w:val="en-US"/>
              </w:rPr>
            </w:pPr>
            <w:r w:rsidRPr="00B65A6A">
              <w:rPr>
                <w:rFonts w:ascii="Verdana" w:hAnsi="Verdana" w:cs="Arial"/>
                <w:lang w:val="en-US"/>
              </w:rPr>
              <w:t>the rock record and geological events</w:t>
            </w:r>
            <w:r w:rsidR="00FE01C0">
              <w:rPr>
                <w:rFonts w:ascii="Verdana" w:hAnsi="Verdana" w:cs="Arial"/>
                <w:lang w:val="en-US"/>
              </w:rPr>
              <w:t>.</w:t>
            </w:r>
          </w:p>
          <w:p w14:paraId="3461D779" w14:textId="77777777" w:rsidR="00482D89" w:rsidRPr="00B65A6A" w:rsidRDefault="00482D89" w:rsidP="003E5CBB">
            <w:pPr>
              <w:pStyle w:val="HTML-wstpniesformatowany"/>
              <w:rPr>
                <w:rFonts w:ascii="Verdana" w:hAnsi="Verdana" w:cs="Arial"/>
                <w:lang w:val="en-US"/>
              </w:rPr>
            </w:pPr>
          </w:p>
          <w:p w14:paraId="2B22E21E" w14:textId="77777777" w:rsidR="00482D89" w:rsidRPr="00B65A6A" w:rsidRDefault="00482D89" w:rsidP="003E5CBB">
            <w:pPr>
              <w:pStyle w:val="HTML-wstpniesformatowany"/>
              <w:rPr>
                <w:rFonts w:ascii="Verdana" w:hAnsi="Verdana" w:cs="Arial"/>
                <w:lang w:val="en-US"/>
              </w:rPr>
            </w:pPr>
            <w:r w:rsidRPr="00B65A6A">
              <w:rPr>
                <w:rFonts w:ascii="Verdana" w:hAnsi="Verdana" w:cs="Arial"/>
                <w:lang w:val="en-US"/>
              </w:rPr>
              <w:t>P_U02 can search for required information and make their selection to develop a given topic</w:t>
            </w:r>
            <w:r w:rsidR="00FE01C0">
              <w:rPr>
                <w:rFonts w:ascii="Verdana" w:hAnsi="Verdana" w:cs="Arial"/>
                <w:lang w:val="en-US"/>
              </w:rPr>
              <w:t>.</w:t>
            </w:r>
          </w:p>
          <w:p w14:paraId="3CF2D8B6" w14:textId="77777777" w:rsidR="00482D89" w:rsidRPr="00B65A6A" w:rsidRDefault="00482D89" w:rsidP="003E5CBB">
            <w:pPr>
              <w:pStyle w:val="HTML-wstpniesformatowany"/>
              <w:rPr>
                <w:rFonts w:ascii="Verdana" w:hAnsi="Verdana" w:cs="Arial"/>
                <w:lang w:val="en-US"/>
              </w:rPr>
            </w:pPr>
          </w:p>
          <w:p w14:paraId="45957CBA" w14:textId="77777777" w:rsidR="00482D89" w:rsidRPr="00B65A6A" w:rsidRDefault="00482D89" w:rsidP="003E5CBB">
            <w:pPr>
              <w:pStyle w:val="HTML-wstpniesformatowany"/>
              <w:rPr>
                <w:rFonts w:ascii="Verdana" w:hAnsi="Verdana" w:cs="Arial"/>
                <w:lang w:val="en-US"/>
              </w:rPr>
            </w:pPr>
            <w:r w:rsidRPr="00B65A6A">
              <w:rPr>
                <w:rFonts w:ascii="Verdana" w:hAnsi="Verdana" w:cs="Arial"/>
                <w:lang w:val="en-US"/>
              </w:rPr>
              <w:t>P_U03 uses English-language scientific literature in the field of geological sciences</w:t>
            </w:r>
            <w:r w:rsidR="00FE01C0">
              <w:rPr>
                <w:rFonts w:ascii="Verdana" w:hAnsi="Verdana" w:cs="Arial"/>
                <w:lang w:val="en-US"/>
              </w:rPr>
              <w:t>.</w:t>
            </w:r>
          </w:p>
          <w:p w14:paraId="0FB78278" w14:textId="77777777" w:rsidR="00482D89" w:rsidRPr="00740CB0" w:rsidRDefault="00482D89" w:rsidP="003E5CBB">
            <w:pPr>
              <w:pStyle w:val="HTML-wstpniesformatowany"/>
              <w:rPr>
                <w:rFonts w:ascii="Verdana" w:hAnsi="Verdana" w:cs="Arial"/>
                <w:lang w:val="en-US"/>
              </w:rPr>
            </w:pPr>
          </w:p>
          <w:p w14:paraId="7A72D7B2" w14:textId="77777777" w:rsidR="00482D89" w:rsidRPr="00B65A6A" w:rsidRDefault="00482D89" w:rsidP="003E5CBB">
            <w:pPr>
              <w:spacing w:after="0" w:line="240" w:lineRule="auto"/>
              <w:rPr>
                <w:rFonts w:ascii="Verdana" w:hAnsi="Verdana" w:cs="Arial"/>
                <w:sz w:val="20"/>
                <w:szCs w:val="20"/>
                <w:lang w:val="en-US"/>
              </w:rPr>
            </w:pPr>
            <w:r w:rsidRPr="00740CB0">
              <w:rPr>
                <w:rFonts w:ascii="Verdana" w:hAnsi="Verdana" w:cs="Arial"/>
                <w:sz w:val="20"/>
                <w:szCs w:val="20"/>
                <w:lang w:val="en-US"/>
              </w:rPr>
              <w:t>P_</w:t>
            </w:r>
            <w:r w:rsidRPr="00B65A6A">
              <w:rPr>
                <w:rFonts w:ascii="Verdana" w:hAnsi="Verdana" w:cs="Arial"/>
                <w:sz w:val="20"/>
                <w:szCs w:val="20"/>
                <w:lang w:val="en-US"/>
              </w:rPr>
              <w:t>U04 is able to critically analyze and make a choice of information in the field of geological sciences.</w:t>
            </w:r>
          </w:p>
          <w:p w14:paraId="1FC39945" w14:textId="77777777" w:rsidR="00482D89" w:rsidRPr="00B65A6A" w:rsidRDefault="00482D89" w:rsidP="003E5CBB">
            <w:pPr>
              <w:pStyle w:val="HTML-wstpniesformatowany"/>
              <w:rPr>
                <w:rFonts w:ascii="Verdana" w:hAnsi="Verdana" w:cs="Arial"/>
                <w:lang w:val="en-US"/>
              </w:rPr>
            </w:pPr>
          </w:p>
          <w:p w14:paraId="4A8D8A5D" w14:textId="77777777" w:rsidR="00482D89" w:rsidRPr="00B65A6A" w:rsidRDefault="00482D89" w:rsidP="003E5CBB">
            <w:pPr>
              <w:pStyle w:val="HTML-wstpniesformatowany"/>
              <w:rPr>
                <w:rFonts w:ascii="Verdana" w:hAnsi="Verdana" w:cs="Arial"/>
                <w:lang w:val="en-US"/>
              </w:rPr>
            </w:pPr>
            <w:r w:rsidRPr="00B65A6A">
              <w:rPr>
                <w:rFonts w:ascii="Verdana" w:hAnsi="Verdana" w:cs="Arial"/>
                <w:lang w:val="en-US"/>
              </w:rPr>
              <w:t>P_U05 can present the scientific paper and take a scientific discussion.</w:t>
            </w:r>
          </w:p>
          <w:p w14:paraId="0562CB0E" w14:textId="77777777" w:rsidR="00482D89" w:rsidRPr="00B65A6A" w:rsidRDefault="00482D89" w:rsidP="003E5CBB">
            <w:pPr>
              <w:pStyle w:val="HTML-wstpniesformatowany"/>
              <w:rPr>
                <w:rFonts w:ascii="Verdana" w:hAnsi="Verdana" w:cs="Arial"/>
                <w:lang w:val="en-US"/>
              </w:rPr>
            </w:pPr>
          </w:p>
          <w:p w14:paraId="4464BAF1" w14:textId="77777777" w:rsidR="00482D89" w:rsidRPr="00740CB0" w:rsidRDefault="00482D89" w:rsidP="003E5CBB">
            <w:pPr>
              <w:spacing w:after="0" w:line="240" w:lineRule="auto"/>
              <w:rPr>
                <w:rFonts w:ascii="Verdana" w:hAnsi="Verdana"/>
                <w:sz w:val="20"/>
                <w:szCs w:val="20"/>
                <w:lang w:val="en-US"/>
              </w:rPr>
            </w:pPr>
            <w:r w:rsidRPr="00B65A6A">
              <w:rPr>
                <w:rFonts w:ascii="Verdana" w:hAnsi="Verdana" w:cs="Arial"/>
                <w:sz w:val="20"/>
                <w:szCs w:val="20"/>
                <w:lang w:val="en-US"/>
              </w:rPr>
              <w:t>P_K01 understands the need for updating and deepening knowledge of Earth sciences</w:t>
            </w:r>
            <w:r w:rsidR="00FE01C0">
              <w:rPr>
                <w:rFonts w:ascii="Verdana" w:hAnsi="Verdana" w:cs="Arial"/>
                <w:sz w:val="20"/>
                <w:szCs w:val="20"/>
                <w:lang w:val="en-US"/>
              </w:rPr>
              <w:t>.</w:t>
            </w:r>
          </w:p>
        </w:tc>
        <w:tc>
          <w:tcPr>
            <w:tcW w:w="4641" w:type="dxa"/>
            <w:gridSpan w:val="2"/>
          </w:tcPr>
          <w:p w14:paraId="44F41A20" w14:textId="02E64D4D" w:rsidR="00482D89" w:rsidRPr="00740CB0" w:rsidRDefault="00482D89" w:rsidP="003E5CBB">
            <w:pPr>
              <w:tabs>
                <w:tab w:val="left" w:pos="3024"/>
              </w:tabs>
              <w:spacing w:after="0" w:line="240" w:lineRule="auto"/>
              <w:rPr>
                <w:rFonts w:ascii="Verdana" w:hAnsi="Verdana"/>
                <w:sz w:val="20"/>
                <w:szCs w:val="20"/>
                <w:lang w:val="en-GB"/>
              </w:rPr>
            </w:pPr>
            <w:r w:rsidRPr="10435601">
              <w:rPr>
                <w:rFonts w:ascii="Verdana" w:hAnsi="Verdana" w:cs="Verdana"/>
                <w:sz w:val="20"/>
                <w:szCs w:val="20"/>
                <w:lang w:val="en-GB"/>
              </w:rPr>
              <w:t>Symbols of learning outcomes for particular fields of studies, e</w:t>
            </w:r>
            <w:r w:rsidR="3CBC4F93" w:rsidRPr="10435601">
              <w:rPr>
                <w:rFonts w:ascii="Verdana" w:hAnsi="Verdana" w:cs="Verdana"/>
                <w:sz w:val="20"/>
                <w:szCs w:val="20"/>
                <w:lang w:val="en-GB"/>
              </w:rPr>
              <w:t>.</w:t>
            </w:r>
            <w:r w:rsidRPr="10435601">
              <w:rPr>
                <w:rFonts w:ascii="Verdana" w:hAnsi="Verdana" w:cs="Verdana"/>
                <w:sz w:val="20"/>
                <w:szCs w:val="20"/>
                <w:lang w:val="en-GB"/>
              </w:rPr>
              <w:t>g.</w:t>
            </w:r>
            <w:r w:rsidRPr="10435601">
              <w:rPr>
                <w:rFonts w:ascii="Verdana" w:hAnsi="Verdana" w:cs="Verdana"/>
                <w:i/>
                <w:iCs/>
                <w:sz w:val="20"/>
                <w:szCs w:val="20"/>
                <w:lang w:val="en-GB"/>
              </w:rPr>
              <w:t xml:space="preserve"> K_W01*</w:t>
            </w:r>
            <w:r w:rsidRPr="10435601">
              <w:rPr>
                <w:rFonts w:ascii="Verdana" w:hAnsi="Verdana" w:cs="Verdana"/>
                <w:sz w:val="20"/>
                <w:szCs w:val="20"/>
                <w:lang w:val="en-GB"/>
              </w:rPr>
              <w:t xml:space="preserve">, </w:t>
            </w:r>
            <w:r w:rsidRPr="10435601">
              <w:rPr>
                <w:rFonts w:ascii="Verdana" w:hAnsi="Verdana" w:cs="Verdana"/>
                <w:i/>
                <w:iCs/>
                <w:sz w:val="20"/>
                <w:szCs w:val="20"/>
                <w:lang w:val="en-GB"/>
              </w:rPr>
              <w:t>K_U05,</w:t>
            </w:r>
            <w:r w:rsidR="3ED8712D" w:rsidRPr="10435601">
              <w:rPr>
                <w:rFonts w:ascii="Verdana" w:hAnsi="Verdana" w:cs="Verdana"/>
                <w:i/>
                <w:iCs/>
                <w:sz w:val="20"/>
                <w:szCs w:val="20"/>
                <w:lang w:val="en-GB"/>
              </w:rPr>
              <w:t xml:space="preserve"> </w:t>
            </w:r>
            <w:r w:rsidRPr="10435601">
              <w:rPr>
                <w:rFonts w:ascii="Verdana" w:hAnsi="Verdana" w:cs="Verdana"/>
                <w:i/>
                <w:iCs/>
                <w:sz w:val="20"/>
                <w:szCs w:val="20"/>
                <w:lang w:val="en-GB"/>
              </w:rPr>
              <w:t>K_K03</w:t>
            </w:r>
          </w:p>
          <w:p w14:paraId="34CE0A41" w14:textId="77777777" w:rsidR="003E5CBB" w:rsidRPr="00B45B7E" w:rsidRDefault="003E5CBB" w:rsidP="003E5CBB">
            <w:pPr>
              <w:spacing w:after="0" w:line="240" w:lineRule="auto"/>
              <w:rPr>
                <w:rFonts w:ascii="Verdana" w:hAnsi="Verdana" w:cs="Arial"/>
                <w:sz w:val="20"/>
                <w:szCs w:val="20"/>
                <w:lang w:val="en-US" w:eastAsia="pl-PL"/>
              </w:rPr>
            </w:pPr>
          </w:p>
          <w:p w14:paraId="3C763CD6" w14:textId="77777777" w:rsidR="00482D89" w:rsidRPr="00740CB0" w:rsidRDefault="00482D89" w:rsidP="003E5CBB">
            <w:pPr>
              <w:spacing w:after="0" w:line="240" w:lineRule="auto"/>
              <w:rPr>
                <w:rFonts w:ascii="Verdana" w:hAnsi="Verdana" w:cs="Arial"/>
                <w:sz w:val="20"/>
                <w:szCs w:val="20"/>
                <w:lang w:eastAsia="pl-PL"/>
              </w:rPr>
            </w:pPr>
            <w:r w:rsidRPr="00740CB0">
              <w:rPr>
                <w:rFonts w:ascii="Verdana" w:hAnsi="Verdana" w:cs="Arial"/>
                <w:sz w:val="20"/>
                <w:szCs w:val="20"/>
                <w:lang w:eastAsia="pl-PL"/>
              </w:rPr>
              <w:t xml:space="preserve">K2_W02, K2_W03, </w:t>
            </w:r>
          </w:p>
          <w:p w14:paraId="62EBF3C5" w14:textId="77777777" w:rsidR="00482D89" w:rsidRDefault="00482D89" w:rsidP="003E5CBB">
            <w:pPr>
              <w:spacing w:after="0" w:line="240" w:lineRule="auto"/>
              <w:rPr>
                <w:rFonts w:ascii="Verdana" w:hAnsi="Verdana" w:cs="Arial"/>
                <w:sz w:val="20"/>
                <w:szCs w:val="20"/>
              </w:rPr>
            </w:pPr>
          </w:p>
          <w:p w14:paraId="6D98A12B" w14:textId="77777777" w:rsidR="003E5CBB" w:rsidRPr="00740CB0" w:rsidRDefault="003E5CBB" w:rsidP="003E5CBB">
            <w:pPr>
              <w:spacing w:after="0" w:line="240" w:lineRule="auto"/>
              <w:rPr>
                <w:rFonts w:ascii="Verdana" w:hAnsi="Verdana" w:cs="Arial"/>
                <w:sz w:val="20"/>
                <w:szCs w:val="20"/>
              </w:rPr>
            </w:pPr>
          </w:p>
          <w:p w14:paraId="4655BE4D" w14:textId="77777777" w:rsidR="00482D89" w:rsidRPr="00740CB0" w:rsidRDefault="00482D89" w:rsidP="003E5CBB">
            <w:pPr>
              <w:spacing w:after="0" w:line="240" w:lineRule="auto"/>
              <w:rPr>
                <w:rFonts w:ascii="Verdana" w:hAnsi="Verdana" w:cs="Arial"/>
                <w:sz w:val="20"/>
                <w:szCs w:val="20"/>
                <w:lang w:eastAsia="pl-PL"/>
              </w:rPr>
            </w:pPr>
            <w:r w:rsidRPr="00740CB0">
              <w:rPr>
                <w:rFonts w:ascii="Verdana" w:hAnsi="Verdana" w:cs="Arial"/>
                <w:sz w:val="20"/>
                <w:szCs w:val="20"/>
                <w:lang w:eastAsia="pl-PL"/>
              </w:rPr>
              <w:t>K2_W06</w:t>
            </w:r>
          </w:p>
          <w:p w14:paraId="2946DB82" w14:textId="77777777" w:rsidR="00482D89" w:rsidRPr="00740CB0" w:rsidRDefault="00482D89" w:rsidP="003E5CBB">
            <w:pPr>
              <w:spacing w:after="0" w:line="240" w:lineRule="auto"/>
              <w:rPr>
                <w:rFonts w:ascii="Verdana" w:hAnsi="Verdana" w:cs="Arial"/>
                <w:sz w:val="20"/>
                <w:szCs w:val="20"/>
                <w:lang w:eastAsia="pl-PL"/>
              </w:rPr>
            </w:pPr>
          </w:p>
          <w:p w14:paraId="5997CC1D" w14:textId="77777777" w:rsidR="00482D89" w:rsidRPr="00740CB0" w:rsidRDefault="00482D89" w:rsidP="003E5CBB">
            <w:pPr>
              <w:spacing w:after="0" w:line="240" w:lineRule="auto"/>
              <w:rPr>
                <w:rFonts w:ascii="Verdana" w:hAnsi="Verdana" w:cs="Arial"/>
                <w:sz w:val="20"/>
                <w:szCs w:val="20"/>
                <w:lang w:eastAsia="pl-PL"/>
              </w:rPr>
            </w:pPr>
          </w:p>
          <w:p w14:paraId="110FFD37" w14:textId="77777777" w:rsidR="00482D89" w:rsidRPr="00740CB0" w:rsidRDefault="00482D89" w:rsidP="003E5CBB">
            <w:pPr>
              <w:spacing w:after="0" w:line="240" w:lineRule="auto"/>
              <w:rPr>
                <w:rFonts w:ascii="Verdana" w:hAnsi="Verdana" w:cs="Arial"/>
                <w:sz w:val="20"/>
                <w:szCs w:val="20"/>
                <w:lang w:eastAsia="pl-PL"/>
              </w:rPr>
            </w:pPr>
          </w:p>
          <w:p w14:paraId="07FC059E" w14:textId="77777777" w:rsidR="00482D89" w:rsidRPr="00740CB0" w:rsidRDefault="00482D89" w:rsidP="003E5CBB">
            <w:pPr>
              <w:spacing w:after="0" w:line="240" w:lineRule="auto"/>
              <w:rPr>
                <w:rFonts w:ascii="Verdana" w:hAnsi="Verdana" w:cs="Arial"/>
                <w:sz w:val="20"/>
                <w:szCs w:val="20"/>
                <w:lang w:eastAsia="pl-PL"/>
              </w:rPr>
            </w:pPr>
            <w:r w:rsidRPr="00740CB0">
              <w:rPr>
                <w:rFonts w:ascii="Verdana" w:hAnsi="Verdana" w:cs="Arial"/>
                <w:sz w:val="20"/>
                <w:szCs w:val="20"/>
                <w:lang w:eastAsia="pl-PL"/>
              </w:rPr>
              <w:t xml:space="preserve">K2_W08 </w:t>
            </w:r>
          </w:p>
          <w:p w14:paraId="6B699379" w14:textId="77777777" w:rsidR="00482D89" w:rsidRPr="00740CB0" w:rsidRDefault="00482D89" w:rsidP="003E5CBB">
            <w:pPr>
              <w:spacing w:after="0" w:line="240" w:lineRule="auto"/>
              <w:rPr>
                <w:rFonts w:ascii="Verdana" w:hAnsi="Verdana" w:cs="Arial"/>
                <w:sz w:val="20"/>
                <w:szCs w:val="20"/>
                <w:lang w:eastAsia="pl-PL"/>
              </w:rPr>
            </w:pPr>
          </w:p>
          <w:p w14:paraId="3FE9F23F" w14:textId="77777777" w:rsidR="00482D89" w:rsidRPr="00740CB0" w:rsidRDefault="00482D89" w:rsidP="003E5CBB">
            <w:pPr>
              <w:spacing w:after="0" w:line="240" w:lineRule="auto"/>
              <w:rPr>
                <w:rFonts w:ascii="Verdana" w:hAnsi="Verdana" w:cs="Arial"/>
                <w:sz w:val="20"/>
                <w:szCs w:val="20"/>
                <w:lang w:eastAsia="pl-PL"/>
              </w:rPr>
            </w:pPr>
          </w:p>
          <w:p w14:paraId="64A75342" w14:textId="77777777" w:rsidR="00482D89" w:rsidRPr="00740CB0" w:rsidRDefault="00482D89" w:rsidP="003E5CBB">
            <w:pPr>
              <w:spacing w:after="0" w:line="240" w:lineRule="auto"/>
              <w:rPr>
                <w:rFonts w:ascii="Verdana" w:hAnsi="Verdana" w:cs="Arial"/>
                <w:sz w:val="20"/>
                <w:szCs w:val="20"/>
                <w:lang w:eastAsia="pl-PL"/>
              </w:rPr>
            </w:pPr>
            <w:r w:rsidRPr="00740CB0">
              <w:rPr>
                <w:rFonts w:ascii="Verdana" w:hAnsi="Verdana" w:cs="Arial"/>
                <w:sz w:val="20"/>
                <w:szCs w:val="20"/>
                <w:lang w:eastAsia="pl-PL"/>
              </w:rPr>
              <w:t xml:space="preserve">K2_U01, K2_U04 </w:t>
            </w:r>
          </w:p>
          <w:p w14:paraId="1F72F646" w14:textId="77777777" w:rsidR="00482D89" w:rsidRPr="00740CB0" w:rsidRDefault="00482D89" w:rsidP="003E5CBB">
            <w:pPr>
              <w:spacing w:after="0" w:line="240" w:lineRule="auto"/>
              <w:rPr>
                <w:rFonts w:ascii="Verdana" w:hAnsi="Verdana" w:cs="Arial"/>
                <w:sz w:val="20"/>
                <w:szCs w:val="20"/>
                <w:lang w:eastAsia="pl-PL"/>
              </w:rPr>
            </w:pPr>
          </w:p>
          <w:p w14:paraId="08CE6F91" w14:textId="77777777" w:rsidR="00482D89" w:rsidRPr="00740CB0" w:rsidRDefault="00482D89" w:rsidP="003E5CBB">
            <w:pPr>
              <w:spacing w:after="0" w:line="240" w:lineRule="auto"/>
              <w:rPr>
                <w:rFonts w:ascii="Verdana" w:hAnsi="Verdana" w:cs="Arial"/>
                <w:sz w:val="20"/>
                <w:szCs w:val="20"/>
                <w:lang w:eastAsia="pl-PL"/>
              </w:rPr>
            </w:pPr>
          </w:p>
          <w:p w14:paraId="16B7CE85" w14:textId="77777777" w:rsidR="00482D89" w:rsidRPr="00740CB0" w:rsidRDefault="00482D89" w:rsidP="003E5CBB">
            <w:pPr>
              <w:spacing w:after="0" w:line="240" w:lineRule="auto"/>
              <w:rPr>
                <w:rFonts w:ascii="Verdana" w:hAnsi="Verdana" w:cs="Arial"/>
                <w:sz w:val="20"/>
                <w:szCs w:val="20"/>
                <w:lang w:eastAsia="pl-PL"/>
              </w:rPr>
            </w:pPr>
            <w:r w:rsidRPr="00740CB0">
              <w:rPr>
                <w:rFonts w:ascii="Verdana" w:hAnsi="Verdana" w:cs="Arial"/>
                <w:sz w:val="20"/>
                <w:szCs w:val="20"/>
                <w:lang w:eastAsia="pl-PL"/>
              </w:rPr>
              <w:t xml:space="preserve">K2_U03 </w:t>
            </w:r>
          </w:p>
          <w:p w14:paraId="61CDCEAD" w14:textId="77777777" w:rsidR="00482D89" w:rsidRPr="00740CB0" w:rsidRDefault="00482D89" w:rsidP="003E5CBB">
            <w:pPr>
              <w:spacing w:after="0" w:line="240" w:lineRule="auto"/>
              <w:rPr>
                <w:rFonts w:ascii="Verdana" w:hAnsi="Verdana" w:cs="Arial"/>
                <w:sz w:val="20"/>
                <w:szCs w:val="20"/>
                <w:lang w:eastAsia="pl-PL"/>
              </w:rPr>
            </w:pPr>
          </w:p>
          <w:p w14:paraId="6BB9E253" w14:textId="77777777" w:rsidR="00482D89" w:rsidRPr="00740CB0" w:rsidRDefault="00482D89" w:rsidP="003E5CBB">
            <w:pPr>
              <w:spacing w:after="0" w:line="240" w:lineRule="auto"/>
              <w:rPr>
                <w:rFonts w:ascii="Verdana" w:hAnsi="Verdana" w:cs="Arial"/>
                <w:sz w:val="20"/>
                <w:szCs w:val="20"/>
                <w:lang w:eastAsia="pl-PL"/>
              </w:rPr>
            </w:pPr>
          </w:p>
          <w:p w14:paraId="23DE523C" w14:textId="77777777" w:rsidR="00482D89" w:rsidRPr="00740CB0" w:rsidRDefault="00482D89" w:rsidP="003E5CBB">
            <w:pPr>
              <w:spacing w:after="0" w:line="240" w:lineRule="auto"/>
              <w:rPr>
                <w:rFonts w:ascii="Verdana" w:hAnsi="Verdana" w:cs="Arial"/>
                <w:sz w:val="20"/>
                <w:szCs w:val="20"/>
                <w:lang w:eastAsia="pl-PL"/>
              </w:rPr>
            </w:pPr>
          </w:p>
          <w:p w14:paraId="107D4F34" w14:textId="77777777" w:rsidR="00482D89" w:rsidRPr="00740CB0" w:rsidRDefault="00482D89" w:rsidP="003E5CBB">
            <w:pPr>
              <w:spacing w:after="0" w:line="240" w:lineRule="auto"/>
              <w:rPr>
                <w:rFonts w:ascii="Verdana" w:hAnsi="Verdana" w:cs="Arial"/>
                <w:bCs/>
                <w:sz w:val="20"/>
                <w:szCs w:val="20"/>
              </w:rPr>
            </w:pPr>
            <w:r w:rsidRPr="00740CB0">
              <w:rPr>
                <w:rFonts w:ascii="Verdana" w:hAnsi="Verdana" w:cs="Arial"/>
                <w:bCs/>
                <w:sz w:val="20"/>
                <w:szCs w:val="20"/>
              </w:rPr>
              <w:t>K2_U02</w:t>
            </w:r>
          </w:p>
          <w:p w14:paraId="52E56223" w14:textId="77777777" w:rsidR="00482D89" w:rsidRDefault="00482D89" w:rsidP="003E5CBB">
            <w:pPr>
              <w:spacing w:after="0" w:line="240" w:lineRule="auto"/>
              <w:rPr>
                <w:rFonts w:ascii="Verdana" w:hAnsi="Verdana" w:cs="Arial"/>
                <w:bCs/>
                <w:sz w:val="20"/>
                <w:szCs w:val="20"/>
              </w:rPr>
            </w:pPr>
          </w:p>
          <w:p w14:paraId="07547A01" w14:textId="77777777" w:rsidR="003E5CBB" w:rsidRPr="00740CB0" w:rsidRDefault="003E5CBB" w:rsidP="003E5CBB">
            <w:pPr>
              <w:spacing w:after="0" w:line="240" w:lineRule="auto"/>
              <w:rPr>
                <w:rFonts w:ascii="Verdana" w:hAnsi="Verdana" w:cs="Arial"/>
                <w:bCs/>
                <w:sz w:val="20"/>
                <w:szCs w:val="20"/>
              </w:rPr>
            </w:pPr>
          </w:p>
          <w:p w14:paraId="06C20BA6" w14:textId="77777777" w:rsidR="00482D89" w:rsidRPr="00740CB0" w:rsidRDefault="00482D89" w:rsidP="003E5CBB">
            <w:pPr>
              <w:spacing w:after="0" w:line="240" w:lineRule="auto"/>
              <w:rPr>
                <w:rFonts w:ascii="Verdana" w:hAnsi="Verdana" w:cs="Arial"/>
                <w:bCs/>
                <w:sz w:val="20"/>
                <w:szCs w:val="20"/>
              </w:rPr>
            </w:pPr>
            <w:r w:rsidRPr="00740CB0">
              <w:rPr>
                <w:rFonts w:ascii="Verdana" w:hAnsi="Verdana" w:cs="Arial"/>
                <w:bCs/>
                <w:sz w:val="20"/>
                <w:szCs w:val="20"/>
              </w:rPr>
              <w:t>K2_U03</w:t>
            </w:r>
          </w:p>
          <w:p w14:paraId="5043CB0F" w14:textId="77777777" w:rsidR="00482D89" w:rsidRPr="00740CB0" w:rsidRDefault="00482D89" w:rsidP="003E5CBB">
            <w:pPr>
              <w:spacing w:after="0" w:line="240" w:lineRule="auto"/>
              <w:rPr>
                <w:rFonts w:ascii="Verdana" w:hAnsi="Verdana" w:cs="Arial"/>
                <w:bCs/>
                <w:sz w:val="20"/>
                <w:szCs w:val="20"/>
              </w:rPr>
            </w:pPr>
          </w:p>
          <w:p w14:paraId="07459315" w14:textId="77777777" w:rsidR="00482D89" w:rsidRDefault="00482D89" w:rsidP="003E5CBB">
            <w:pPr>
              <w:spacing w:after="0" w:line="240" w:lineRule="auto"/>
              <w:rPr>
                <w:rFonts w:ascii="Verdana" w:hAnsi="Verdana" w:cs="Arial"/>
                <w:bCs/>
                <w:sz w:val="20"/>
                <w:szCs w:val="20"/>
              </w:rPr>
            </w:pPr>
          </w:p>
          <w:p w14:paraId="6537F28F" w14:textId="77777777" w:rsidR="003E5CBB" w:rsidRPr="00740CB0" w:rsidRDefault="003E5CBB" w:rsidP="003E5CBB">
            <w:pPr>
              <w:spacing w:after="0" w:line="240" w:lineRule="auto"/>
              <w:rPr>
                <w:rFonts w:ascii="Verdana" w:hAnsi="Verdana" w:cs="Arial"/>
                <w:bCs/>
                <w:sz w:val="20"/>
                <w:szCs w:val="20"/>
              </w:rPr>
            </w:pPr>
          </w:p>
          <w:p w14:paraId="372721B7" w14:textId="77777777" w:rsidR="00482D89" w:rsidRPr="00740CB0" w:rsidRDefault="00482D89" w:rsidP="003E5CBB">
            <w:pPr>
              <w:spacing w:after="0" w:line="240" w:lineRule="auto"/>
              <w:rPr>
                <w:rFonts w:ascii="Verdana" w:hAnsi="Verdana" w:cs="Arial"/>
                <w:bCs/>
                <w:sz w:val="20"/>
                <w:szCs w:val="20"/>
              </w:rPr>
            </w:pPr>
            <w:r w:rsidRPr="00740CB0">
              <w:rPr>
                <w:rFonts w:ascii="Verdana" w:hAnsi="Verdana" w:cs="Arial"/>
                <w:bCs/>
                <w:sz w:val="20"/>
                <w:szCs w:val="20"/>
              </w:rPr>
              <w:t>K2_U07</w:t>
            </w:r>
          </w:p>
          <w:p w14:paraId="6DFB9E20" w14:textId="77777777" w:rsidR="00482D89" w:rsidRDefault="00482D89" w:rsidP="003E5CBB">
            <w:pPr>
              <w:spacing w:after="0" w:line="240" w:lineRule="auto"/>
              <w:rPr>
                <w:rFonts w:ascii="Verdana" w:hAnsi="Verdana" w:cs="Arial"/>
                <w:bCs/>
                <w:sz w:val="20"/>
                <w:szCs w:val="20"/>
              </w:rPr>
            </w:pPr>
          </w:p>
          <w:p w14:paraId="70DF9E56" w14:textId="77777777" w:rsidR="003E5CBB" w:rsidRPr="00740CB0" w:rsidRDefault="003E5CBB" w:rsidP="003E5CBB">
            <w:pPr>
              <w:spacing w:after="0" w:line="240" w:lineRule="auto"/>
              <w:rPr>
                <w:rFonts w:ascii="Verdana" w:hAnsi="Verdana" w:cs="Arial"/>
                <w:bCs/>
                <w:sz w:val="20"/>
                <w:szCs w:val="20"/>
              </w:rPr>
            </w:pPr>
          </w:p>
          <w:p w14:paraId="77842B5D" w14:textId="77777777" w:rsidR="00482D89" w:rsidRPr="00B65A6A" w:rsidRDefault="00482D89" w:rsidP="003E5CBB">
            <w:pPr>
              <w:spacing w:after="0" w:line="240" w:lineRule="auto"/>
              <w:rPr>
                <w:rFonts w:ascii="Verdana" w:hAnsi="Verdana"/>
                <w:sz w:val="20"/>
                <w:szCs w:val="20"/>
              </w:rPr>
            </w:pPr>
            <w:r w:rsidRPr="00740CB0">
              <w:rPr>
                <w:rFonts w:ascii="Verdana" w:hAnsi="Verdana" w:cs="Arial"/>
                <w:bCs/>
                <w:sz w:val="20"/>
                <w:szCs w:val="20"/>
              </w:rPr>
              <w:t>K2_K01</w:t>
            </w:r>
          </w:p>
        </w:tc>
      </w:tr>
      <w:tr w:rsidR="00482D89" w:rsidRPr="00B45B7E" w14:paraId="752B9E81" w14:textId="77777777" w:rsidTr="10435601">
        <w:trPr>
          <w:trHeight w:val="24"/>
        </w:trPr>
        <w:tc>
          <w:tcPr>
            <w:tcW w:w="487" w:type="dxa"/>
          </w:tcPr>
          <w:p w14:paraId="44E871BC" w14:textId="77777777" w:rsidR="00482D89" w:rsidRPr="00B65A6A" w:rsidRDefault="00482D89" w:rsidP="00F94A6D">
            <w:pPr>
              <w:numPr>
                <w:ilvl w:val="0"/>
                <w:numId w:val="1"/>
              </w:numPr>
              <w:spacing w:after="120" w:line="240" w:lineRule="auto"/>
              <w:ind w:left="357" w:hanging="357"/>
              <w:jc w:val="right"/>
              <w:rPr>
                <w:rFonts w:ascii="Verdana" w:hAnsi="Verdana"/>
                <w:sz w:val="20"/>
                <w:szCs w:val="20"/>
              </w:rPr>
            </w:pPr>
          </w:p>
        </w:tc>
        <w:tc>
          <w:tcPr>
            <w:tcW w:w="9281" w:type="dxa"/>
            <w:gridSpan w:val="3"/>
          </w:tcPr>
          <w:p w14:paraId="21782214" w14:textId="77777777" w:rsidR="00482D89" w:rsidRPr="00740CB0" w:rsidRDefault="00482D89" w:rsidP="00F531A0">
            <w:pPr>
              <w:spacing w:after="0" w:line="240" w:lineRule="auto"/>
              <w:rPr>
                <w:rFonts w:ascii="Verdana" w:hAnsi="Verdana"/>
                <w:i/>
                <w:sz w:val="20"/>
                <w:szCs w:val="20"/>
                <w:lang w:val="en-GB"/>
              </w:rPr>
            </w:pPr>
            <w:r w:rsidRPr="00740CB0">
              <w:rPr>
                <w:rFonts w:ascii="Verdana" w:hAnsi="Verdana" w:cs="Verdana"/>
                <w:sz w:val="20"/>
                <w:szCs w:val="20"/>
                <w:lang w:val="en-GB"/>
              </w:rPr>
              <w:t xml:space="preserve">Required and recommended reading </w:t>
            </w:r>
            <w:r w:rsidRPr="00740CB0">
              <w:rPr>
                <w:rFonts w:ascii="Verdana" w:hAnsi="Verdana" w:cs="Verdana"/>
                <w:i/>
                <w:sz w:val="20"/>
                <w:szCs w:val="20"/>
                <w:lang w:val="en-GB"/>
              </w:rPr>
              <w:t>(sources, studies, manuals, etc.)</w:t>
            </w:r>
          </w:p>
          <w:p w14:paraId="16CC3A93" w14:textId="77777777" w:rsidR="00482D89" w:rsidRPr="00740CB0" w:rsidRDefault="00482D89" w:rsidP="00F531A0">
            <w:pPr>
              <w:spacing w:after="0" w:line="240" w:lineRule="auto"/>
              <w:rPr>
                <w:rFonts w:ascii="Verdana" w:hAnsi="Verdana" w:cs="Verdana"/>
                <w:sz w:val="20"/>
                <w:szCs w:val="20"/>
                <w:lang w:val="en-GB"/>
              </w:rPr>
            </w:pPr>
            <w:r w:rsidRPr="00740CB0">
              <w:rPr>
                <w:rFonts w:ascii="Verdana" w:hAnsi="Verdana" w:cs="Verdana"/>
                <w:sz w:val="20"/>
                <w:szCs w:val="20"/>
                <w:lang w:val="en-GB"/>
              </w:rPr>
              <w:t>Required reading</w:t>
            </w:r>
            <w:r w:rsidR="00F56089">
              <w:rPr>
                <w:rFonts w:ascii="Verdana" w:hAnsi="Verdana" w:cs="Verdana"/>
                <w:sz w:val="20"/>
                <w:szCs w:val="20"/>
                <w:lang w:val="en-GB"/>
              </w:rPr>
              <w:t>:</w:t>
            </w:r>
          </w:p>
          <w:p w14:paraId="6D83C7F0" w14:textId="77777777" w:rsidR="00482D89" w:rsidRPr="00740CB0" w:rsidRDefault="00482D89" w:rsidP="00F531A0">
            <w:pPr>
              <w:spacing w:after="0" w:line="240" w:lineRule="auto"/>
              <w:rPr>
                <w:rFonts w:ascii="Verdana" w:hAnsi="Verdana" w:cs="Arial"/>
                <w:sz w:val="20"/>
                <w:szCs w:val="20"/>
                <w:lang w:val="en-US" w:eastAsia="pl-PL"/>
              </w:rPr>
            </w:pPr>
            <w:r w:rsidRPr="00740CB0">
              <w:rPr>
                <w:rFonts w:ascii="Verdana" w:hAnsi="Verdana" w:cs="Arial"/>
                <w:sz w:val="20"/>
                <w:szCs w:val="20"/>
                <w:lang w:val="en-US" w:eastAsia="pl-PL"/>
              </w:rPr>
              <w:t>Brenner</w:t>
            </w:r>
            <w:r w:rsidR="003A3725">
              <w:rPr>
                <w:rFonts w:ascii="Verdana" w:hAnsi="Verdana" w:cs="Arial"/>
                <w:sz w:val="20"/>
                <w:szCs w:val="20"/>
                <w:lang w:val="en-US" w:eastAsia="pl-PL"/>
              </w:rPr>
              <w:t>,</w:t>
            </w:r>
            <w:r w:rsidRPr="00740CB0">
              <w:rPr>
                <w:rFonts w:ascii="Verdana" w:hAnsi="Verdana" w:cs="Arial"/>
                <w:sz w:val="20"/>
                <w:szCs w:val="20"/>
                <w:lang w:val="en-US" w:eastAsia="pl-PL"/>
              </w:rPr>
              <w:t xml:space="preserve"> R.L., McHarque</w:t>
            </w:r>
            <w:r w:rsidR="003A3725">
              <w:rPr>
                <w:rFonts w:ascii="Verdana" w:hAnsi="Verdana" w:cs="Arial"/>
                <w:sz w:val="20"/>
                <w:szCs w:val="20"/>
                <w:lang w:val="en-US" w:eastAsia="pl-PL"/>
              </w:rPr>
              <w:t>,</w:t>
            </w:r>
            <w:r w:rsidRPr="00740CB0">
              <w:rPr>
                <w:rFonts w:ascii="Verdana" w:hAnsi="Verdana" w:cs="Arial"/>
                <w:sz w:val="20"/>
                <w:szCs w:val="20"/>
                <w:lang w:val="en-US" w:eastAsia="pl-PL"/>
              </w:rPr>
              <w:t xml:space="preserve"> T.R., 1988. Integrative stratigraphy. Concepts and Applications. Prentice Hall. </w:t>
            </w:r>
          </w:p>
          <w:p w14:paraId="3E4AF6C0" w14:textId="6AF368A5" w:rsidR="00482D89" w:rsidRPr="00740CB0" w:rsidRDefault="00482D89" w:rsidP="00F531A0">
            <w:pPr>
              <w:spacing w:after="0" w:line="240" w:lineRule="auto"/>
              <w:rPr>
                <w:rFonts w:ascii="Verdana" w:hAnsi="Verdana" w:cs="Arial"/>
                <w:sz w:val="20"/>
                <w:szCs w:val="20"/>
                <w:lang w:val="en-US" w:eastAsia="pl-PL"/>
              </w:rPr>
            </w:pPr>
            <w:r w:rsidRPr="10435601">
              <w:rPr>
                <w:rFonts w:ascii="Verdana" w:hAnsi="Verdana" w:cs="Arial"/>
                <w:sz w:val="20"/>
                <w:szCs w:val="20"/>
                <w:lang w:val="en-US" w:eastAsia="pl-PL"/>
              </w:rPr>
              <w:t>Doyle</w:t>
            </w:r>
            <w:r w:rsidR="003A3725" w:rsidRPr="10435601">
              <w:rPr>
                <w:rFonts w:ascii="Verdana" w:hAnsi="Verdana" w:cs="Arial"/>
                <w:sz w:val="20"/>
                <w:szCs w:val="20"/>
                <w:lang w:val="en-US" w:eastAsia="pl-PL"/>
              </w:rPr>
              <w:t>,</w:t>
            </w:r>
            <w:r w:rsidRPr="10435601">
              <w:rPr>
                <w:rFonts w:ascii="Verdana" w:hAnsi="Verdana" w:cs="Arial"/>
                <w:sz w:val="20"/>
                <w:szCs w:val="20"/>
                <w:lang w:val="en-US" w:eastAsia="pl-PL"/>
              </w:rPr>
              <w:t xml:space="preserve"> P., Bennett</w:t>
            </w:r>
            <w:r w:rsidR="003A3725" w:rsidRPr="10435601">
              <w:rPr>
                <w:rFonts w:ascii="Verdana" w:hAnsi="Verdana" w:cs="Arial"/>
                <w:sz w:val="20"/>
                <w:szCs w:val="20"/>
                <w:lang w:val="en-US" w:eastAsia="pl-PL"/>
              </w:rPr>
              <w:t>,</w:t>
            </w:r>
            <w:r w:rsidRPr="10435601">
              <w:rPr>
                <w:rFonts w:ascii="Verdana" w:hAnsi="Verdana" w:cs="Arial"/>
                <w:sz w:val="20"/>
                <w:szCs w:val="20"/>
                <w:lang w:val="en-US" w:eastAsia="pl-PL"/>
              </w:rPr>
              <w:t xml:space="preserve"> M.R.</w:t>
            </w:r>
            <w:r w:rsidR="40AB94FE" w:rsidRPr="10435601">
              <w:rPr>
                <w:rFonts w:ascii="Verdana" w:hAnsi="Verdana" w:cs="Arial"/>
                <w:sz w:val="20"/>
                <w:szCs w:val="20"/>
                <w:lang w:val="en-US" w:eastAsia="pl-PL"/>
              </w:rPr>
              <w:t xml:space="preserve"> </w:t>
            </w:r>
            <w:r w:rsidRPr="10435601">
              <w:rPr>
                <w:rFonts w:ascii="Verdana" w:hAnsi="Verdana" w:cs="Arial"/>
                <w:sz w:val="20"/>
                <w:szCs w:val="20"/>
                <w:lang w:val="en-US" w:eastAsia="pl-PL"/>
              </w:rPr>
              <w:t>(eds.), 1998. Unlocking the stratigraphical record</w:t>
            </w:r>
            <w:r w:rsidR="00D019B9" w:rsidRPr="10435601">
              <w:rPr>
                <w:rFonts w:ascii="Verdana" w:hAnsi="Verdana" w:cs="Arial"/>
                <w:sz w:val="20"/>
                <w:szCs w:val="20"/>
                <w:lang w:val="en-US" w:eastAsia="pl-PL"/>
              </w:rPr>
              <w:t>, Advances in Modern St</w:t>
            </w:r>
            <w:r w:rsidR="00F71373" w:rsidRPr="10435601">
              <w:rPr>
                <w:rFonts w:ascii="Verdana" w:hAnsi="Verdana" w:cs="Arial"/>
                <w:sz w:val="20"/>
                <w:szCs w:val="20"/>
                <w:lang w:val="en-US" w:eastAsia="pl-PL"/>
              </w:rPr>
              <w:t>ratigraphy</w:t>
            </w:r>
            <w:r w:rsidR="00D019B9" w:rsidRPr="10435601">
              <w:rPr>
                <w:rFonts w:ascii="Verdana" w:hAnsi="Verdana" w:cs="Arial"/>
                <w:sz w:val="20"/>
                <w:szCs w:val="20"/>
                <w:lang w:val="en-US" w:eastAsia="pl-PL"/>
              </w:rPr>
              <w:t>. Wiley and Sons.</w:t>
            </w:r>
            <w:r w:rsidRPr="10435601">
              <w:rPr>
                <w:rFonts w:ascii="Verdana" w:hAnsi="Verdana" w:cs="Arial"/>
                <w:sz w:val="20"/>
                <w:szCs w:val="20"/>
                <w:lang w:val="en-US" w:eastAsia="pl-PL"/>
              </w:rPr>
              <w:t xml:space="preserve"> </w:t>
            </w:r>
          </w:p>
          <w:p w14:paraId="2194192D" w14:textId="77777777" w:rsidR="00482D89" w:rsidRPr="00740CB0" w:rsidRDefault="00482D89" w:rsidP="00F531A0">
            <w:pPr>
              <w:spacing w:after="0" w:line="240" w:lineRule="auto"/>
              <w:rPr>
                <w:rFonts w:ascii="Verdana" w:hAnsi="Verdana" w:cs="Arial"/>
                <w:sz w:val="20"/>
                <w:szCs w:val="20"/>
                <w:lang w:val="en-US" w:eastAsia="pl-PL"/>
              </w:rPr>
            </w:pPr>
            <w:r w:rsidRPr="00740CB0">
              <w:rPr>
                <w:rFonts w:ascii="Verdana" w:hAnsi="Verdana" w:cs="Arial"/>
                <w:sz w:val="20"/>
                <w:szCs w:val="20"/>
                <w:lang w:val="en-US" w:eastAsia="pl-PL"/>
              </w:rPr>
              <w:t>Hallam</w:t>
            </w:r>
            <w:r w:rsidR="003A3725">
              <w:rPr>
                <w:rFonts w:ascii="Verdana" w:hAnsi="Verdana" w:cs="Arial"/>
                <w:sz w:val="20"/>
                <w:szCs w:val="20"/>
                <w:lang w:val="en-US" w:eastAsia="pl-PL"/>
              </w:rPr>
              <w:t>,</w:t>
            </w:r>
            <w:r w:rsidRPr="00740CB0">
              <w:rPr>
                <w:rFonts w:ascii="Verdana" w:hAnsi="Verdana" w:cs="Arial"/>
                <w:sz w:val="20"/>
                <w:szCs w:val="20"/>
                <w:lang w:val="en-US" w:eastAsia="pl-PL"/>
              </w:rPr>
              <w:t xml:space="preserve"> A., Wignall</w:t>
            </w:r>
            <w:r w:rsidR="003A3725">
              <w:rPr>
                <w:rFonts w:ascii="Verdana" w:hAnsi="Verdana" w:cs="Arial"/>
                <w:sz w:val="20"/>
                <w:szCs w:val="20"/>
                <w:lang w:val="en-US" w:eastAsia="pl-PL"/>
              </w:rPr>
              <w:t>,</w:t>
            </w:r>
            <w:r w:rsidRPr="00740CB0">
              <w:rPr>
                <w:rFonts w:ascii="Verdana" w:hAnsi="Verdana" w:cs="Arial"/>
                <w:sz w:val="20"/>
                <w:szCs w:val="20"/>
                <w:lang w:val="en-US" w:eastAsia="pl-PL"/>
              </w:rPr>
              <w:t xml:space="preserve"> P.B., 1997. Mass Extinctions and their Aftermath. </w:t>
            </w:r>
            <w:smartTag w:uri="urn:schemas-microsoft-com:office:smarttags" w:element="place">
              <w:smartTag w:uri="urn:schemas-microsoft-com:office:smarttags" w:element="City">
                <w:r w:rsidRPr="00740CB0">
                  <w:rPr>
                    <w:rFonts w:ascii="Verdana" w:hAnsi="Verdana" w:cs="Arial"/>
                    <w:sz w:val="20"/>
                    <w:szCs w:val="20"/>
                    <w:lang w:val="en-US" w:eastAsia="pl-PL"/>
                  </w:rPr>
                  <w:t>Oxford</w:t>
                </w:r>
              </w:smartTag>
            </w:smartTag>
            <w:r w:rsidRPr="00740CB0">
              <w:rPr>
                <w:rFonts w:ascii="Verdana" w:hAnsi="Verdana" w:cs="Arial"/>
                <w:sz w:val="20"/>
                <w:szCs w:val="20"/>
                <w:lang w:val="en-US" w:eastAsia="pl-PL"/>
              </w:rPr>
              <w:t xml:space="preserve"> </w:t>
            </w:r>
          </w:p>
          <w:p w14:paraId="7CDE8BB5" w14:textId="77777777" w:rsidR="00550B61" w:rsidRDefault="00482D89" w:rsidP="00F531A0">
            <w:pPr>
              <w:spacing w:after="0" w:line="240" w:lineRule="auto"/>
              <w:rPr>
                <w:rFonts w:ascii="Verdana" w:hAnsi="Verdana" w:cs="Arial"/>
                <w:sz w:val="20"/>
                <w:szCs w:val="20"/>
                <w:lang w:val="en-US" w:eastAsia="pl-PL"/>
              </w:rPr>
            </w:pPr>
            <w:r w:rsidRPr="00740CB0">
              <w:rPr>
                <w:rFonts w:ascii="Verdana" w:hAnsi="Verdana" w:cs="Arial"/>
                <w:sz w:val="20"/>
                <w:szCs w:val="20"/>
                <w:lang w:val="en-US" w:eastAsia="pl-PL"/>
              </w:rPr>
              <w:t>University Press.</w:t>
            </w:r>
          </w:p>
          <w:p w14:paraId="0372E4F9" w14:textId="77777777" w:rsidR="00F56089" w:rsidRDefault="00F56089" w:rsidP="00F531A0">
            <w:pPr>
              <w:spacing w:after="0" w:line="240" w:lineRule="auto"/>
              <w:rPr>
                <w:rFonts w:ascii="Verdana" w:hAnsi="Verdana" w:cs="Arial"/>
                <w:sz w:val="20"/>
                <w:szCs w:val="20"/>
                <w:lang w:val="en-US" w:eastAsia="pl-PL"/>
              </w:rPr>
            </w:pPr>
            <w:r>
              <w:rPr>
                <w:rFonts w:ascii="Verdana" w:hAnsi="Verdana" w:cs="Arial"/>
                <w:sz w:val="20"/>
                <w:szCs w:val="20"/>
                <w:lang w:val="en-US" w:eastAsia="pl-PL"/>
              </w:rPr>
              <w:t>Recommended reading:</w:t>
            </w:r>
          </w:p>
          <w:p w14:paraId="11170D86" w14:textId="77777777" w:rsidR="00235F4E" w:rsidRDefault="00550B61" w:rsidP="00F531A0">
            <w:pPr>
              <w:spacing w:after="0" w:line="240" w:lineRule="auto"/>
              <w:rPr>
                <w:rFonts w:ascii="Verdana" w:hAnsi="Verdana" w:cs="Arial"/>
                <w:sz w:val="20"/>
                <w:szCs w:val="20"/>
                <w:lang w:val="en-US" w:eastAsia="pl-PL"/>
              </w:rPr>
            </w:pPr>
            <w:r w:rsidRPr="00550B61">
              <w:rPr>
                <w:rFonts w:ascii="Verdana" w:hAnsi="Verdana" w:cs="Arial"/>
                <w:sz w:val="20"/>
                <w:szCs w:val="20"/>
                <w:lang w:val="en-US" w:eastAsia="pl-PL"/>
              </w:rPr>
              <w:t>Mángano, M.G., Buatois, L.A., MacNaughton, R.B., 2012. Ichnostratigraphy. In: Knaust, D. &amp; Bromley, R.G. (eds), Trace fossils as indicators of sedimentary environments. Developments in Sedimentology, 64: 195-208.</w:t>
            </w:r>
          </w:p>
          <w:p w14:paraId="0992C6EB" w14:textId="77777777" w:rsidR="00D708DD" w:rsidRDefault="00235F4E" w:rsidP="00F531A0">
            <w:pPr>
              <w:spacing w:after="0" w:line="240" w:lineRule="auto"/>
              <w:rPr>
                <w:rFonts w:ascii="Verdana" w:hAnsi="Verdana" w:cs="Arial"/>
                <w:sz w:val="20"/>
                <w:szCs w:val="20"/>
                <w:lang w:val="en-US" w:eastAsia="pl-PL"/>
              </w:rPr>
            </w:pPr>
            <w:r w:rsidRPr="00235F4E">
              <w:rPr>
                <w:rFonts w:ascii="Verdana" w:hAnsi="Verdana" w:cs="Arial"/>
                <w:sz w:val="20"/>
                <w:szCs w:val="20"/>
                <w:lang w:val="en-US" w:eastAsia="pl-PL"/>
              </w:rPr>
              <w:lastRenderedPageBreak/>
              <w:t>McArthur, J.M., Howarth, R.J., Shields, G.A., 2012. Strontium isotope stratigraphy. In: Gradstein, F.M., Ogg, J.M., Schmitz, M., Ogg, G. (eds), Geologic Time Scale, Elsevier, 127-144.</w:t>
            </w:r>
          </w:p>
          <w:p w14:paraId="15D90AE8" w14:textId="77777777" w:rsidR="00D708DD" w:rsidRPr="00D708DD" w:rsidRDefault="00D708DD" w:rsidP="00D708DD">
            <w:pPr>
              <w:spacing w:after="0" w:line="240" w:lineRule="auto"/>
              <w:rPr>
                <w:rFonts w:ascii="Verdana" w:hAnsi="Verdana" w:cs="Arial"/>
                <w:sz w:val="20"/>
                <w:szCs w:val="20"/>
                <w:lang w:val="en-US" w:eastAsia="pl-PL"/>
              </w:rPr>
            </w:pPr>
            <w:r w:rsidRPr="00D708DD">
              <w:rPr>
                <w:rFonts w:ascii="Verdana" w:hAnsi="Verdana" w:cs="Arial"/>
                <w:sz w:val="20"/>
                <w:szCs w:val="20"/>
                <w:lang w:val="en-US" w:eastAsia="pl-PL"/>
              </w:rPr>
              <w:t>Ratcliffe, K.T., Zaitlin, B.A., 2010. Application of Modern Stratigraphic Techniques: Theory and Case Histories. SEPM Special Publication, 94.</w:t>
            </w:r>
            <w:r w:rsidR="00261853">
              <w:rPr>
                <w:rFonts w:ascii="Verdana" w:hAnsi="Verdana" w:cs="Arial"/>
                <w:sz w:val="20"/>
                <w:szCs w:val="20"/>
                <w:lang w:val="en-US" w:eastAsia="pl-PL"/>
              </w:rPr>
              <w:t xml:space="preserve"> SEPM Society for Sedimentary Geology.</w:t>
            </w:r>
            <w:r w:rsidRPr="00D708DD">
              <w:rPr>
                <w:rFonts w:ascii="Verdana" w:hAnsi="Verdana" w:cs="Arial"/>
                <w:sz w:val="20"/>
                <w:szCs w:val="20"/>
                <w:lang w:val="en-US" w:eastAsia="pl-PL"/>
              </w:rPr>
              <w:t xml:space="preserve">    </w:t>
            </w:r>
          </w:p>
          <w:p w14:paraId="44227931" w14:textId="77777777" w:rsidR="00482D89" w:rsidRDefault="00482D89" w:rsidP="00F531A0">
            <w:pPr>
              <w:spacing w:after="0" w:line="240" w:lineRule="auto"/>
              <w:rPr>
                <w:rFonts w:ascii="Verdana" w:hAnsi="Verdana" w:cs="Arial"/>
                <w:sz w:val="20"/>
                <w:szCs w:val="20"/>
                <w:lang w:val="en-US" w:eastAsia="pl-PL"/>
              </w:rPr>
            </w:pPr>
            <w:r w:rsidRPr="00740CB0">
              <w:rPr>
                <w:rFonts w:ascii="Verdana" w:hAnsi="Verdana" w:cs="Arial"/>
                <w:sz w:val="20"/>
                <w:szCs w:val="20"/>
                <w:lang w:val="en-US" w:eastAsia="pl-PL"/>
              </w:rPr>
              <w:t>Walliser</w:t>
            </w:r>
            <w:r w:rsidR="003A3725">
              <w:rPr>
                <w:rFonts w:ascii="Verdana" w:hAnsi="Verdana" w:cs="Arial"/>
                <w:sz w:val="20"/>
                <w:szCs w:val="20"/>
                <w:lang w:val="en-US" w:eastAsia="pl-PL"/>
              </w:rPr>
              <w:t>,</w:t>
            </w:r>
            <w:r w:rsidRPr="00740CB0">
              <w:rPr>
                <w:rFonts w:ascii="Verdana" w:hAnsi="Verdana" w:cs="Arial"/>
                <w:sz w:val="20"/>
                <w:szCs w:val="20"/>
                <w:lang w:val="en-US" w:eastAsia="pl-PL"/>
              </w:rPr>
              <w:t xml:space="preserve"> O.H., 1996. Globa</w:t>
            </w:r>
            <w:r w:rsidR="00235F4E">
              <w:rPr>
                <w:rFonts w:ascii="Verdana" w:hAnsi="Verdana" w:cs="Arial"/>
                <w:sz w:val="20"/>
                <w:szCs w:val="20"/>
                <w:lang w:val="en-US" w:eastAsia="pl-PL"/>
              </w:rPr>
              <w:t>l</w:t>
            </w:r>
            <w:r w:rsidRPr="00740CB0">
              <w:rPr>
                <w:rFonts w:ascii="Verdana" w:hAnsi="Verdana" w:cs="Arial"/>
                <w:sz w:val="20"/>
                <w:szCs w:val="20"/>
                <w:lang w:val="en-US" w:eastAsia="pl-PL"/>
              </w:rPr>
              <w:t xml:space="preserve"> Events and Event Stratigraphy, </w:t>
            </w:r>
            <w:smartTag w:uri="urn:schemas-microsoft-com:office:smarttags" w:element="City">
              <w:r w:rsidRPr="00740CB0">
                <w:rPr>
                  <w:rFonts w:ascii="Verdana" w:hAnsi="Verdana" w:cs="Arial"/>
                  <w:sz w:val="20"/>
                  <w:szCs w:val="20"/>
                  <w:lang w:val="en-US" w:eastAsia="pl-PL"/>
                </w:rPr>
                <w:t>Springer-Verlag</w:t>
              </w:r>
            </w:smartTag>
            <w:r w:rsidRPr="00740CB0">
              <w:rPr>
                <w:rFonts w:ascii="Verdana" w:hAnsi="Verdana" w:cs="Arial"/>
                <w:sz w:val="20"/>
                <w:szCs w:val="20"/>
                <w:lang w:val="en-US" w:eastAsia="pl-PL"/>
              </w:rPr>
              <w:t xml:space="preserve">, </w:t>
            </w:r>
            <w:smartTag w:uri="urn:schemas-microsoft-com:office:smarttags" w:element="State">
              <w:r w:rsidRPr="00740CB0">
                <w:rPr>
                  <w:rFonts w:ascii="Verdana" w:hAnsi="Verdana" w:cs="Arial"/>
                  <w:sz w:val="20"/>
                  <w:szCs w:val="20"/>
                  <w:lang w:val="en-US" w:eastAsia="pl-PL"/>
                </w:rPr>
                <w:t>Berlin</w:t>
              </w:r>
            </w:smartTag>
            <w:r w:rsidRPr="00740CB0">
              <w:rPr>
                <w:rFonts w:ascii="Verdana" w:hAnsi="Verdana" w:cs="Arial"/>
                <w:sz w:val="20"/>
                <w:szCs w:val="20"/>
                <w:lang w:val="en-US" w:eastAsia="pl-PL"/>
              </w:rPr>
              <w:t xml:space="preserve"> – </w:t>
            </w:r>
            <w:smartTag w:uri="urn:schemas-microsoft-com:office:smarttags" w:element="City">
              <w:r w:rsidRPr="00740CB0">
                <w:rPr>
                  <w:rFonts w:ascii="Verdana" w:hAnsi="Verdana" w:cs="Arial"/>
                  <w:sz w:val="20"/>
                  <w:szCs w:val="20"/>
                  <w:lang w:val="en-US" w:eastAsia="pl-PL"/>
                </w:rPr>
                <w:t>Heidelberg</w:t>
              </w:r>
            </w:smartTag>
            <w:r w:rsidRPr="00740CB0">
              <w:rPr>
                <w:rFonts w:ascii="Verdana" w:hAnsi="Verdana" w:cs="Arial"/>
                <w:sz w:val="20"/>
                <w:szCs w:val="20"/>
                <w:lang w:val="en-US" w:eastAsia="pl-PL"/>
              </w:rPr>
              <w:t xml:space="preserve"> – </w:t>
            </w:r>
            <w:smartTag w:uri="urn:schemas-microsoft-com:office:smarttags" w:element="place">
              <w:smartTag w:uri="urn:schemas-microsoft-com:office:smarttags" w:element="State">
                <w:r w:rsidRPr="00740CB0">
                  <w:rPr>
                    <w:rFonts w:ascii="Verdana" w:hAnsi="Verdana" w:cs="Arial"/>
                    <w:sz w:val="20"/>
                    <w:szCs w:val="20"/>
                    <w:lang w:val="en-US" w:eastAsia="pl-PL"/>
                  </w:rPr>
                  <w:t>New York</w:t>
                </w:r>
              </w:smartTag>
            </w:smartTag>
            <w:r w:rsidRPr="00740CB0">
              <w:rPr>
                <w:rFonts w:ascii="Verdana" w:hAnsi="Verdana" w:cs="Arial"/>
                <w:sz w:val="20"/>
                <w:szCs w:val="20"/>
                <w:lang w:val="en-US" w:eastAsia="pl-PL"/>
              </w:rPr>
              <w:t>.</w:t>
            </w:r>
          </w:p>
          <w:p w14:paraId="46A01049" w14:textId="77777777" w:rsidR="00F531A0" w:rsidRDefault="00492DD2" w:rsidP="00F531A0">
            <w:pPr>
              <w:spacing w:after="0" w:line="240" w:lineRule="auto"/>
              <w:rPr>
                <w:rFonts w:ascii="Verdana" w:hAnsi="Verdana" w:cs="Arial"/>
                <w:sz w:val="20"/>
                <w:szCs w:val="20"/>
                <w:lang w:val="en-US" w:eastAsia="pl-PL"/>
              </w:rPr>
            </w:pPr>
            <w:r w:rsidRPr="00492DD2">
              <w:rPr>
                <w:rFonts w:ascii="Verdana" w:hAnsi="Verdana" w:cs="Arial"/>
                <w:sz w:val="20"/>
                <w:szCs w:val="20"/>
                <w:lang w:val="en-US" w:eastAsia="pl-PL"/>
              </w:rPr>
              <w:t>Waterhouse, J.B., 2007. The significance of ecostratigraphy and need for biostratigraphic hierarchy in stratigraphic nomenclature. Lethaia, 9: 317-326.</w:t>
            </w:r>
          </w:p>
          <w:p w14:paraId="47236A71" w14:textId="77777777" w:rsidR="00492DD2" w:rsidRPr="00492DD2" w:rsidRDefault="00492DD2" w:rsidP="00F531A0">
            <w:pPr>
              <w:spacing w:after="0" w:line="240" w:lineRule="auto"/>
              <w:rPr>
                <w:rFonts w:ascii="Verdana" w:hAnsi="Verdana" w:cs="Arial"/>
                <w:sz w:val="20"/>
                <w:szCs w:val="20"/>
                <w:lang w:val="en-US" w:eastAsia="pl-PL"/>
              </w:rPr>
            </w:pPr>
            <w:r>
              <w:rPr>
                <w:rFonts w:ascii="Verdana" w:hAnsi="Verdana" w:cs="Arial"/>
                <w:sz w:val="20"/>
                <w:szCs w:val="20"/>
                <w:lang w:val="en-US" w:eastAsia="pl-PL"/>
              </w:rPr>
              <w:t>Weissert, H., Joachimski, M.M., Sarnthein, M., 2008. Chemostratigraphy. Newsletters on Stratigraphy, 42: 145-179.</w:t>
            </w:r>
          </w:p>
          <w:p w14:paraId="144A5D23" w14:textId="77777777" w:rsidR="00492DD2" w:rsidRPr="00740CB0" w:rsidRDefault="00492DD2" w:rsidP="00F531A0">
            <w:pPr>
              <w:spacing w:after="0" w:line="240" w:lineRule="auto"/>
              <w:rPr>
                <w:rFonts w:ascii="Verdana" w:hAnsi="Verdana"/>
                <w:sz w:val="20"/>
                <w:szCs w:val="20"/>
                <w:lang w:val="en-GB"/>
              </w:rPr>
            </w:pPr>
          </w:p>
        </w:tc>
      </w:tr>
      <w:tr w:rsidR="00482D89" w:rsidRPr="00B65A6A" w14:paraId="3AE51477" w14:textId="77777777" w:rsidTr="10435601">
        <w:trPr>
          <w:trHeight w:val="121"/>
        </w:trPr>
        <w:tc>
          <w:tcPr>
            <w:tcW w:w="487" w:type="dxa"/>
          </w:tcPr>
          <w:p w14:paraId="738610EB"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Pr>
          <w:p w14:paraId="0C6643F6" w14:textId="77777777" w:rsidR="00482D89" w:rsidRPr="00740CB0" w:rsidRDefault="00482D89" w:rsidP="005A6CA6">
            <w:pPr>
              <w:spacing w:after="0" w:line="240" w:lineRule="auto"/>
              <w:rPr>
                <w:rFonts w:ascii="Verdana" w:hAnsi="Verdana"/>
                <w:sz w:val="20"/>
                <w:szCs w:val="20"/>
                <w:lang w:val="en-GB"/>
              </w:rPr>
            </w:pPr>
            <w:r w:rsidRPr="00740CB0">
              <w:rPr>
                <w:rFonts w:ascii="Verdana" w:hAnsi="Verdana" w:cs="Verdana"/>
                <w:sz w:val="20"/>
                <w:szCs w:val="20"/>
                <w:lang w:val="en-GB"/>
              </w:rPr>
              <w:t xml:space="preserve">  Assessment methods for the intended learning outcomes:</w:t>
            </w:r>
          </w:p>
          <w:p w14:paraId="67B8ECA5" w14:textId="77777777" w:rsidR="00482D89" w:rsidRPr="00B45B7E" w:rsidRDefault="00652579" w:rsidP="00652579">
            <w:pPr>
              <w:spacing w:after="0" w:line="240" w:lineRule="auto"/>
              <w:rPr>
                <w:rFonts w:ascii="Verdana" w:hAnsi="Verdana"/>
                <w:color w:val="FF0000"/>
                <w:sz w:val="20"/>
                <w:szCs w:val="20"/>
              </w:rPr>
            </w:pPr>
            <w:r w:rsidRPr="00B45B7E">
              <w:rPr>
                <w:rFonts w:ascii="Verdana" w:hAnsi="Verdana" w:cs="Verdana"/>
                <w:sz w:val="20"/>
                <w:szCs w:val="20"/>
              </w:rPr>
              <w:t xml:space="preserve">Seminar: oral presentation, discussion. </w:t>
            </w:r>
            <w:r w:rsidRPr="00592031">
              <w:rPr>
                <w:rFonts w:ascii="Verdana" w:hAnsi="Verdana" w:cs="Arial"/>
                <w:sz w:val="20"/>
                <w:szCs w:val="20"/>
                <w:lang w:eastAsia="pl-PL"/>
              </w:rPr>
              <w:t>K2_W02, K2_W03, K2_W06</w:t>
            </w:r>
            <w:r>
              <w:rPr>
                <w:rFonts w:ascii="Verdana" w:hAnsi="Verdana" w:cs="Arial"/>
                <w:sz w:val="20"/>
                <w:szCs w:val="20"/>
                <w:lang w:eastAsia="pl-PL"/>
              </w:rPr>
              <w:t xml:space="preserve">, K2_W08, K2_U01, </w:t>
            </w:r>
            <w:r w:rsidRPr="00592031">
              <w:rPr>
                <w:rFonts w:ascii="Verdana" w:hAnsi="Verdana" w:cs="Arial"/>
                <w:bCs/>
                <w:sz w:val="20"/>
                <w:szCs w:val="20"/>
              </w:rPr>
              <w:t>K2_U02</w:t>
            </w:r>
            <w:r>
              <w:rPr>
                <w:rFonts w:ascii="Verdana" w:hAnsi="Verdana" w:cs="Arial"/>
                <w:bCs/>
                <w:sz w:val="20"/>
                <w:szCs w:val="20"/>
              </w:rPr>
              <w:t xml:space="preserve">, </w:t>
            </w:r>
            <w:r>
              <w:rPr>
                <w:rFonts w:ascii="Verdana" w:hAnsi="Verdana" w:cs="Arial"/>
                <w:sz w:val="20"/>
                <w:szCs w:val="20"/>
                <w:lang w:eastAsia="pl-PL"/>
              </w:rPr>
              <w:t xml:space="preserve">K2_U03, K2_U04, </w:t>
            </w:r>
            <w:r w:rsidRPr="00592031">
              <w:rPr>
                <w:rFonts w:ascii="Verdana" w:hAnsi="Verdana" w:cs="Arial"/>
                <w:bCs/>
                <w:sz w:val="20"/>
                <w:szCs w:val="20"/>
              </w:rPr>
              <w:t>K2_U07</w:t>
            </w:r>
            <w:r>
              <w:rPr>
                <w:rFonts w:ascii="Verdana" w:hAnsi="Verdana" w:cs="Arial"/>
                <w:bCs/>
                <w:sz w:val="20"/>
                <w:szCs w:val="20"/>
              </w:rPr>
              <w:t>, K</w:t>
            </w:r>
            <w:r w:rsidRPr="00592031">
              <w:rPr>
                <w:rFonts w:ascii="Verdana" w:hAnsi="Verdana" w:cs="Arial"/>
                <w:bCs/>
                <w:sz w:val="20"/>
                <w:szCs w:val="20"/>
              </w:rPr>
              <w:t>2_K01</w:t>
            </w:r>
            <w:r>
              <w:rPr>
                <w:rFonts w:ascii="Verdana" w:hAnsi="Verdana" w:cs="Arial"/>
                <w:bCs/>
                <w:sz w:val="20"/>
                <w:szCs w:val="20"/>
              </w:rPr>
              <w:t>.</w:t>
            </w:r>
          </w:p>
        </w:tc>
      </w:tr>
      <w:tr w:rsidR="00482D89" w:rsidRPr="00B65A6A" w14:paraId="46521D48" w14:textId="77777777" w:rsidTr="10435601">
        <w:trPr>
          <w:trHeight w:val="9"/>
        </w:trPr>
        <w:tc>
          <w:tcPr>
            <w:tcW w:w="487" w:type="dxa"/>
          </w:tcPr>
          <w:p w14:paraId="637805D2" w14:textId="77777777" w:rsidR="00482D89" w:rsidRPr="00B45B7E" w:rsidRDefault="00482D89" w:rsidP="00F94A6D">
            <w:pPr>
              <w:numPr>
                <w:ilvl w:val="0"/>
                <w:numId w:val="1"/>
              </w:numPr>
              <w:spacing w:after="120" w:line="240" w:lineRule="auto"/>
              <w:ind w:left="357" w:hanging="357"/>
              <w:jc w:val="right"/>
              <w:rPr>
                <w:rFonts w:ascii="Verdana" w:hAnsi="Verdana"/>
                <w:sz w:val="20"/>
                <w:szCs w:val="20"/>
              </w:rPr>
            </w:pPr>
          </w:p>
        </w:tc>
        <w:tc>
          <w:tcPr>
            <w:tcW w:w="9281" w:type="dxa"/>
            <w:gridSpan w:val="3"/>
          </w:tcPr>
          <w:p w14:paraId="2729680C" w14:textId="77777777" w:rsidR="00482D89" w:rsidRPr="00740CB0" w:rsidRDefault="00482D89" w:rsidP="005A6CA6">
            <w:pPr>
              <w:spacing w:after="120" w:line="240" w:lineRule="auto"/>
              <w:rPr>
                <w:rFonts w:ascii="Verdana" w:hAnsi="Verdana"/>
                <w:sz w:val="20"/>
                <w:szCs w:val="20"/>
                <w:lang w:val="en-GB"/>
              </w:rPr>
            </w:pPr>
            <w:r w:rsidRPr="00740CB0">
              <w:rPr>
                <w:rFonts w:ascii="Verdana" w:hAnsi="Verdana" w:cs="Verdana"/>
                <w:sz w:val="20"/>
                <w:szCs w:val="20"/>
                <w:lang w:val="en-GB"/>
              </w:rPr>
              <w:t>Credit requirements for individual components of the course/module:</w:t>
            </w:r>
          </w:p>
          <w:p w14:paraId="2AC2DD84" w14:textId="77777777" w:rsidR="00652579" w:rsidRDefault="00652579" w:rsidP="00652579">
            <w:pPr>
              <w:spacing w:after="0" w:line="240" w:lineRule="auto"/>
              <w:rPr>
                <w:rFonts w:ascii="Verdana" w:hAnsi="Verdana"/>
                <w:sz w:val="20"/>
                <w:szCs w:val="20"/>
                <w:lang w:val="en-US"/>
              </w:rPr>
            </w:pPr>
            <w:r>
              <w:rPr>
                <w:rFonts w:ascii="Verdana" w:hAnsi="Verdana"/>
                <w:sz w:val="20"/>
                <w:szCs w:val="20"/>
                <w:lang w:val="en-US"/>
              </w:rPr>
              <w:t>Seminar:</w:t>
            </w:r>
          </w:p>
          <w:p w14:paraId="7233BFE6" w14:textId="77777777" w:rsidR="00652579" w:rsidRDefault="00652579" w:rsidP="00652579">
            <w:pPr>
              <w:spacing w:after="0" w:line="240" w:lineRule="auto"/>
              <w:rPr>
                <w:rFonts w:ascii="Verdana" w:hAnsi="Verdana"/>
                <w:bCs/>
                <w:sz w:val="20"/>
                <w:szCs w:val="20"/>
                <w:lang w:val="en-US"/>
              </w:rPr>
            </w:pPr>
            <w:r>
              <w:rPr>
                <w:rFonts w:ascii="Verdana" w:hAnsi="Verdana"/>
                <w:sz w:val="20"/>
                <w:szCs w:val="20"/>
                <w:lang w:val="en-US"/>
              </w:rPr>
              <w:t>-</w:t>
            </w:r>
            <w:r w:rsidRPr="00055203">
              <w:rPr>
                <w:rFonts w:ascii="Verdana" w:hAnsi="Verdana"/>
                <w:bCs/>
                <w:lang w:val="en-US"/>
              </w:rPr>
              <w:t xml:space="preserve"> </w:t>
            </w:r>
            <w:r w:rsidRPr="00055203">
              <w:rPr>
                <w:rFonts w:ascii="Verdana" w:hAnsi="Verdana"/>
                <w:bCs/>
                <w:sz w:val="20"/>
                <w:szCs w:val="20"/>
                <w:lang w:val="en-US"/>
              </w:rPr>
              <w:t>attendance is obligatory</w:t>
            </w:r>
            <w:r>
              <w:rPr>
                <w:rFonts w:ascii="Verdana" w:hAnsi="Verdana"/>
                <w:bCs/>
                <w:sz w:val="20"/>
                <w:szCs w:val="20"/>
                <w:lang w:val="en-US"/>
              </w:rPr>
              <w:t>,</w:t>
            </w:r>
          </w:p>
          <w:p w14:paraId="0333E830" w14:textId="77777777" w:rsidR="00652579" w:rsidRDefault="00652579" w:rsidP="00652579">
            <w:pPr>
              <w:spacing w:after="0" w:line="240" w:lineRule="auto"/>
              <w:rPr>
                <w:rFonts w:ascii="Verdana" w:hAnsi="Verdana"/>
                <w:bCs/>
                <w:sz w:val="20"/>
                <w:szCs w:val="20"/>
                <w:lang w:val="en-US"/>
              </w:rPr>
            </w:pPr>
            <w:r>
              <w:rPr>
                <w:rFonts w:ascii="Verdana" w:hAnsi="Verdana"/>
                <w:bCs/>
                <w:sz w:val="20"/>
                <w:szCs w:val="20"/>
                <w:lang w:val="en-US"/>
              </w:rPr>
              <w:t>- oral presentation,</w:t>
            </w:r>
          </w:p>
          <w:p w14:paraId="18A71E55" w14:textId="77777777" w:rsidR="00652579" w:rsidRPr="00740CB0" w:rsidRDefault="00652579" w:rsidP="00652579">
            <w:pPr>
              <w:spacing w:after="120" w:line="240" w:lineRule="auto"/>
              <w:rPr>
                <w:rFonts w:ascii="Verdana" w:hAnsi="Verdana"/>
                <w:sz w:val="20"/>
                <w:szCs w:val="20"/>
                <w:lang w:val="en-US"/>
              </w:rPr>
            </w:pPr>
            <w:r>
              <w:rPr>
                <w:rFonts w:ascii="Verdana" w:hAnsi="Verdana"/>
                <w:bCs/>
                <w:sz w:val="20"/>
                <w:szCs w:val="20"/>
                <w:lang w:val="en-US"/>
              </w:rPr>
              <w:t xml:space="preserve">- </w:t>
            </w:r>
            <w:r>
              <w:rPr>
                <w:rStyle w:val="tlid-translation"/>
              </w:rPr>
              <w:t>participation in the discussion.</w:t>
            </w:r>
          </w:p>
        </w:tc>
      </w:tr>
      <w:tr w:rsidR="00482D89" w:rsidRPr="00740CB0" w14:paraId="579B5F98" w14:textId="77777777" w:rsidTr="10435601">
        <w:trPr>
          <w:trHeight w:val="22"/>
        </w:trPr>
        <w:tc>
          <w:tcPr>
            <w:tcW w:w="487" w:type="dxa"/>
            <w:vMerge w:val="restart"/>
          </w:tcPr>
          <w:p w14:paraId="463F29E8" w14:textId="77777777" w:rsidR="00482D89" w:rsidRPr="00740CB0" w:rsidRDefault="00482D89"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Pr>
          <w:p w14:paraId="3A71D4A6" w14:textId="77777777" w:rsidR="00482D89" w:rsidRPr="00740CB0" w:rsidRDefault="00482D89" w:rsidP="005A6CA6">
            <w:pPr>
              <w:spacing w:after="120" w:line="240" w:lineRule="auto"/>
              <w:rPr>
                <w:rFonts w:ascii="Verdana" w:hAnsi="Verdana"/>
                <w:sz w:val="20"/>
                <w:szCs w:val="20"/>
              </w:rPr>
            </w:pPr>
            <w:r w:rsidRPr="00740CB0">
              <w:rPr>
                <w:rFonts w:ascii="Verdana" w:hAnsi="Verdana" w:cs="Verdana"/>
                <w:sz w:val="20"/>
                <w:szCs w:val="20"/>
                <w:lang w:val="en-GB"/>
              </w:rPr>
              <w:t>Total student effort</w:t>
            </w:r>
          </w:p>
        </w:tc>
      </w:tr>
      <w:tr w:rsidR="00482D89" w:rsidRPr="00B45B7E" w14:paraId="2CBF14BE" w14:textId="77777777" w:rsidTr="10435601">
        <w:trPr>
          <w:trHeight w:val="26"/>
        </w:trPr>
        <w:tc>
          <w:tcPr>
            <w:tcW w:w="0" w:type="auto"/>
            <w:vMerge/>
            <w:vAlign w:val="center"/>
          </w:tcPr>
          <w:p w14:paraId="3B7B4B86" w14:textId="77777777" w:rsidR="00482D89" w:rsidRPr="00740CB0" w:rsidRDefault="00482D89" w:rsidP="005A6CA6">
            <w:pPr>
              <w:spacing w:after="0" w:line="240" w:lineRule="auto"/>
              <w:rPr>
                <w:rFonts w:ascii="Verdana" w:hAnsi="Verdana"/>
                <w:sz w:val="20"/>
                <w:szCs w:val="20"/>
              </w:rPr>
            </w:pPr>
          </w:p>
        </w:tc>
        <w:tc>
          <w:tcPr>
            <w:tcW w:w="5253" w:type="dxa"/>
            <w:gridSpan w:val="2"/>
          </w:tcPr>
          <w:p w14:paraId="25961951" w14:textId="77777777" w:rsidR="00482D89" w:rsidRPr="00740CB0" w:rsidRDefault="00482D89" w:rsidP="005A6CA6">
            <w:pPr>
              <w:spacing w:after="120" w:line="240" w:lineRule="auto"/>
              <w:jc w:val="center"/>
              <w:rPr>
                <w:rFonts w:ascii="Verdana" w:hAnsi="Verdana"/>
                <w:sz w:val="20"/>
                <w:szCs w:val="20"/>
              </w:rPr>
            </w:pPr>
            <w:r w:rsidRPr="00740CB0">
              <w:rPr>
                <w:rFonts w:ascii="Verdana" w:hAnsi="Verdana" w:cs="Verdana"/>
                <w:sz w:val="20"/>
                <w:szCs w:val="20"/>
                <w:lang w:val="en-GB"/>
              </w:rPr>
              <w:t>form of student activities</w:t>
            </w:r>
          </w:p>
        </w:tc>
        <w:tc>
          <w:tcPr>
            <w:tcW w:w="4028" w:type="dxa"/>
          </w:tcPr>
          <w:p w14:paraId="6F63833E" w14:textId="77777777" w:rsidR="00482D89" w:rsidRPr="00740CB0" w:rsidRDefault="00482D89" w:rsidP="005A6CA6">
            <w:pPr>
              <w:spacing w:after="120" w:line="240" w:lineRule="auto"/>
              <w:jc w:val="center"/>
              <w:rPr>
                <w:rFonts w:ascii="Verdana" w:hAnsi="Verdana"/>
                <w:sz w:val="20"/>
                <w:szCs w:val="20"/>
                <w:lang w:val="en-GB"/>
              </w:rPr>
            </w:pPr>
            <w:r w:rsidRPr="00740CB0">
              <w:rPr>
                <w:rFonts w:ascii="Verdana" w:hAnsi="Verdana" w:cs="Verdana"/>
                <w:sz w:val="20"/>
                <w:szCs w:val="20"/>
                <w:lang w:val="en-GB"/>
              </w:rPr>
              <w:t>number of hours for the implementation of activities</w:t>
            </w:r>
          </w:p>
        </w:tc>
      </w:tr>
      <w:tr w:rsidR="00482D89" w:rsidRPr="00740CB0" w14:paraId="4627C344" w14:textId="77777777" w:rsidTr="10435601">
        <w:trPr>
          <w:trHeight w:val="90"/>
        </w:trPr>
        <w:tc>
          <w:tcPr>
            <w:tcW w:w="0" w:type="auto"/>
            <w:vMerge/>
            <w:vAlign w:val="center"/>
          </w:tcPr>
          <w:p w14:paraId="3A0FF5F2" w14:textId="77777777" w:rsidR="00482D89" w:rsidRPr="00740CB0" w:rsidRDefault="00482D89" w:rsidP="005A6CA6">
            <w:pPr>
              <w:spacing w:after="0" w:line="240" w:lineRule="auto"/>
              <w:rPr>
                <w:rFonts w:ascii="Verdana" w:hAnsi="Verdana"/>
                <w:sz w:val="20"/>
                <w:szCs w:val="20"/>
                <w:lang w:val="en-GB"/>
              </w:rPr>
            </w:pPr>
          </w:p>
        </w:tc>
        <w:tc>
          <w:tcPr>
            <w:tcW w:w="5253" w:type="dxa"/>
            <w:gridSpan w:val="2"/>
          </w:tcPr>
          <w:p w14:paraId="1E462C4F" w14:textId="77777777" w:rsidR="00652579" w:rsidRPr="00652579" w:rsidRDefault="00652579" w:rsidP="00652579">
            <w:pPr>
              <w:spacing w:after="0" w:line="240" w:lineRule="auto"/>
              <w:rPr>
                <w:rFonts w:ascii="Verdana" w:hAnsi="Verdana"/>
                <w:sz w:val="20"/>
                <w:szCs w:val="20"/>
                <w:lang w:val="en-GB"/>
              </w:rPr>
            </w:pPr>
            <w:r w:rsidRPr="00652579">
              <w:rPr>
                <w:rFonts w:ascii="Verdana" w:eastAsia="Verdana" w:hAnsi="Verdana" w:cs="Verdana"/>
                <w:sz w:val="20"/>
                <w:szCs w:val="20"/>
                <w:lang w:val="en-GB" w:bidi="en-GB"/>
              </w:rPr>
              <w:t>classes (according to the plan of studies) with a teacher/instructor:</w:t>
            </w:r>
          </w:p>
          <w:p w14:paraId="7180EA3C" w14:textId="67413C7C" w:rsidR="00482D89" w:rsidRPr="00740CB0" w:rsidRDefault="00652579" w:rsidP="00652579">
            <w:pPr>
              <w:spacing w:after="0" w:line="240" w:lineRule="auto"/>
              <w:rPr>
                <w:rFonts w:ascii="Verdana" w:hAnsi="Verdana"/>
                <w:sz w:val="20"/>
                <w:szCs w:val="20"/>
              </w:rPr>
            </w:pPr>
            <w:r w:rsidRPr="00652579">
              <w:rPr>
                <w:rFonts w:ascii="Verdana" w:eastAsia="Verdana" w:hAnsi="Verdana" w:cs="Verdana"/>
                <w:sz w:val="20"/>
                <w:szCs w:val="20"/>
                <w:lang w:val="en-GB" w:bidi="en-GB"/>
              </w:rPr>
              <w:t xml:space="preserve">- </w:t>
            </w:r>
            <w:r>
              <w:rPr>
                <w:rFonts w:ascii="Verdana" w:eastAsia="Verdana" w:hAnsi="Verdana" w:cs="Verdana"/>
                <w:sz w:val="20"/>
                <w:szCs w:val="20"/>
                <w:lang w:val="en-GB" w:bidi="en-GB"/>
              </w:rPr>
              <w:t>seminar</w:t>
            </w:r>
            <w:r w:rsidRPr="00652579">
              <w:rPr>
                <w:rFonts w:ascii="Verdana" w:eastAsia="Verdana" w:hAnsi="Verdana" w:cs="Verdana"/>
                <w:sz w:val="20"/>
                <w:szCs w:val="20"/>
                <w:lang w:val="en-GB" w:bidi="en-GB"/>
              </w:rPr>
              <w:t xml:space="preserve">: </w:t>
            </w:r>
            <w:r>
              <w:rPr>
                <w:rFonts w:ascii="Verdana" w:eastAsia="Verdana" w:hAnsi="Verdana" w:cs="Verdana"/>
                <w:sz w:val="20"/>
                <w:szCs w:val="20"/>
                <w:lang w:val="en-GB" w:bidi="en-GB"/>
              </w:rPr>
              <w:t>20</w:t>
            </w:r>
          </w:p>
        </w:tc>
        <w:tc>
          <w:tcPr>
            <w:tcW w:w="4028" w:type="dxa"/>
            <w:vAlign w:val="center"/>
          </w:tcPr>
          <w:p w14:paraId="4BFDD700" w14:textId="1BAA657F" w:rsidR="00482D89" w:rsidRPr="00740CB0" w:rsidRDefault="00482D89" w:rsidP="00652579">
            <w:pPr>
              <w:spacing w:after="120" w:line="240" w:lineRule="auto"/>
              <w:jc w:val="center"/>
              <w:rPr>
                <w:rFonts w:ascii="Verdana" w:hAnsi="Verdana"/>
                <w:sz w:val="20"/>
                <w:szCs w:val="20"/>
              </w:rPr>
            </w:pPr>
            <w:r w:rsidRPr="00740CB0">
              <w:rPr>
                <w:rFonts w:ascii="Verdana" w:hAnsi="Verdana"/>
                <w:sz w:val="20"/>
                <w:szCs w:val="20"/>
              </w:rPr>
              <w:t>2</w:t>
            </w:r>
            <w:r w:rsidR="00B45B7E">
              <w:rPr>
                <w:rFonts w:ascii="Verdana" w:hAnsi="Verdana"/>
                <w:sz w:val="20"/>
                <w:szCs w:val="20"/>
              </w:rPr>
              <w:t>0</w:t>
            </w:r>
          </w:p>
        </w:tc>
      </w:tr>
      <w:tr w:rsidR="00482D89" w:rsidRPr="00740CB0" w14:paraId="4433BFF0" w14:textId="77777777" w:rsidTr="10435601">
        <w:trPr>
          <w:trHeight w:val="104"/>
        </w:trPr>
        <w:tc>
          <w:tcPr>
            <w:tcW w:w="0" w:type="auto"/>
            <w:vMerge/>
            <w:vAlign w:val="center"/>
          </w:tcPr>
          <w:p w14:paraId="5630AD66" w14:textId="77777777" w:rsidR="00482D89" w:rsidRPr="00740CB0" w:rsidRDefault="00482D89" w:rsidP="005A6CA6">
            <w:pPr>
              <w:spacing w:after="0" w:line="240" w:lineRule="auto"/>
              <w:rPr>
                <w:rFonts w:ascii="Verdana" w:hAnsi="Verdana"/>
                <w:sz w:val="20"/>
                <w:szCs w:val="20"/>
              </w:rPr>
            </w:pPr>
          </w:p>
        </w:tc>
        <w:tc>
          <w:tcPr>
            <w:tcW w:w="5253" w:type="dxa"/>
            <w:gridSpan w:val="2"/>
          </w:tcPr>
          <w:p w14:paraId="4D458822" w14:textId="77777777" w:rsidR="00482D89" w:rsidRDefault="00482D89" w:rsidP="005A6CA6">
            <w:pPr>
              <w:spacing w:after="0" w:line="240" w:lineRule="auto"/>
              <w:jc w:val="both"/>
              <w:rPr>
                <w:rFonts w:ascii="Verdana" w:hAnsi="Verdana" w:cs="Verdana"/>
                <w:sz w:val="20"/>
                <w:szCs w:val="20"/>
                <w:lang w:val="en-GB"/>
              </w:rPr>
            </w:pPr>
            <w:r w:rsidRPr="00740CB0">
              <w:rPr>
                <w:rFonts w:ascii="Verdana" w:hAnsi="Verdana" w:cs="Verdana"/>
                <w:sz w:val="20"/>
                <w:szCs w:val="20"/>
                <w:lang w:val="en-GB"/>
              </w:rPr>
              <w:t>student's own work (including group-work) such as:</w:t>
            </w:r>
          </w:p>
          <w:p w14:paraId="23DB9550" w14:textId="39FBEF23" w:rsidR="00B45B7E" w:rsidRPr="00740CB0" w:rsidRDefault="00B45B7E" w:rsidP="005A6CA6">
            <w:pPr>
              <w:spacing w:after="0" w:line="240" w:lineRule="auto"/>
              <w:jc w:val="both"/>
              <w:rPr>
                <w:rFonts w:ascii="Verdana" w:hAnsi="Verdana"/>
                <w:sz w:val="20"/>
                <w:szCs w:val="20"/>
                <w:lang w:val="en-GB"/>
              </w:rPr>
            </w:pPr>
            <w:r w:rsidRPr="00652579">
              <w:rPr>
                <w:rFonts w:ascii="Verdana" w:eastAsia="Verdana" w:hAnsi="Verdana" w:cs="Verdana"/>
                <w:sz w:val="20"/>
                <w:szCs w:val="20"/>
                <w:lang w:val="en-GB" w:bidi="en-GB"/>
              </w:rPr>
              <w:t xml:space="preserve">- consultation: </w:t>
            </w:r>
            <w:r>
              <w:rPr>
                <w:rFonts w:ascii="Verdana" w:eastAsia="Verdana" w:hAnsi="Verdana" w:cs="Verdana"/>
                <w:sz w:val="20"/>
                <w:szCs w:val="20"/>
                <w:lang w:val="en-GB" w:bidi="en-GB"/>
              </w:rPr>
              <w:t>5</w:t>
            </w:r>
          </w:p>
          <w:p w14:paraId="0E75938C" w14:textId="77777777" w:rsidR="00482D89" w:rsidRPr="00740CB0" w:rsidRDefault="00482D89" w:rsidP="005A6CA6">
            <w:pPr>
              <w:spacing w:after="0" w:line="240" w:lineRule="auto"/>
              <w:jc w:val="both"/>
              <w:rPr>
                <w:rFonts w:ascii="Verdana" w:hAnsi="Verdana"/>
                <w:sz w:val="20"/>
                <w:szCs w:val="20"/>
                <w:lang w:val="en-GB"/>
              </w:rPr>
            </w:pPr>
            <w:r w:rsidRPr="00740CB0">
              <w:rPr>
                <w:rFonts w:ascii="Verdana" w:hAnsi="Verdana" w:cs="Verdana"/>
                <w:sz w:val="20"/>
                <w:szCs w:val="20"/>
                <w:lang w:val="en-GB"/>
              </w:rPr>
              <w:t>- reading the suggested literature: 5</w:t>
            </w:r>
          </w:p>
          <w:p w14:paraId="038E8AF4" w14:textId="77777777" w:rsidR="00482D89" w:rsidRPr="00740CB0" w:rsidRDefault="00482D89" w:rsidP="005A6CA6">
            <w:pPr>
              <w:spacing w:after="0" w:line="240" w:lineRule="auto"/>
              <w:rPr>
                <w:rFonts w:ascii="Verdana" w:hAnsi="Verdana"/>
                <w:sz w:val="20"/>
                <w:szCs w:val="20"/>
                <w:lang w:val="en-GB"/>
              </w:rPr>
            </w:pPr>
            <w:r w:rsidRPr="00740CB0">
              <w:rPr>
                <w:rFonts w:ascii="Verdana" w:hAnsi="Verdana" w:cs="Verdana"/>
                <w:sz w:val="20"/>
                <w:szCs w:val="20"/>
                <w:lang w:val="en-GB"/>
              </w:rPr>
              <w:t>- preparing papers/presentations/projects: 20</w:t>
            </w:r>
          </w:p>
        </w:tc>
        <w:tc>
          <w:tcPr>
            <w:tcW w:w="4028" w:type="dxa"/>
            <w:vAlign w:val="center"/>
          </w:tcPr>
          <w:p w14:paraId="1C203047" w14:textId="68A53530" w:rsidR="00482D89" w:rsidRPr="00740CB0" w:rsidRDefault="00B45B7E" w:rsidP="00652579">
            <w:pPr>
              <w:spacing w:after="120" w:line="240" w:lineRule="auto"/>
              <w:jc w:val="center"/>
              <w:rPr>
                <w:rFonts w:ascii="Verdana" w:hAnsi="Verdana"/>
                <w:sz w:val="20"/>
                <w:szCs w:val="20"/>
                <w:lang w:val="en-GB"/>
              </w:rPr>
            </w:pPr>
            <w:r>
              <w:rPr>
                <w:rFonts w:ascii="Verdana" w:hAnsi="Verdana"/>
                <w:sz w:val="20"/>
                <w:szCs w:val="20"/>
                <w:lang w:val="en-GB"/>
              </w:rPr>
              <w:t>30</w:t>
            </w:r>
          </w:p>
        </w:tc>
      </w:tr>
      <w:tr w:rsidR="00482D89" w:rsidRPr="00740CB0" w14:paraId="77EFE8EA" w14:textId="77777777" w:rsidTr="10435601">
        <w:trPr>
          <w:trHeight w:val="21"/>
        </w:trPr>
        <w:tc>
          <w:tcPr>
            <w:tcW w:w="0" w:type="auto"/>
            <w:vMerge/>
            <w:vAlign w:val="center"/>
          </w:tcPr>
          <w:p w14:paraId="61829076" w14:textId="77777777" w:rsidR="00482D89" w:rsidRPr="00740CB0" w:rsidRDefault="00482D89" w:rsidP="005A6CA6">
            <w:pPr>
              <w:spacing w:after="0" w:line="240" w:lineRule="auto"/>
              <w:rPr>
                <w:rFonts w:ascii="Verdana" w:hAnsi="Verdana"/>
                <w:sz w:val="20"/>
                <w:szCs w:val="20"/>
                <w:lang w:val="en-GB"/>
              </w:rPr>
            </w:pPr>
          </w:p>
        </w:tc>
        <w:tc>
          <w:tcPr>
            <w:tcW w:w="5253" w:type="dxa"/>
            <w:gridSpan w:val="2"/>
          </w:tcPr>
          <w:p w14:paraId="06F99B1B" w14:textId="77777777" w:rsidR="00482D89" w:rsidRPr="00740CB0" w:rsidRDefault="00482D89" w:rsidP="005A6CA6">
            <w:pPr>
              <w:spacing w:after="120" w:line="240" w:lineRule="auto"/>
              <w:jc w:val="both"/>
              <w:rPr>
                <w:rFonts w:ascii="Verdana" w:hAnsi="Verdana"/>
                <w:sz w:val="20"/>
                <w:szCs w:val="20"/>
              </w:rPr>
            </w:pPr>
            <w:r w:rsidRPr="00740CB0">
              <w:rPr>
                <w:rFonts w:ascii="Verdana" w:hAnsi="Verdana" w:cs="Verdana"/>
                <w:sz w:val="20"/>
                <w:szCs w:val="20"/>
                <w:lang w:val="en-GB"/>
              </w:rPr>
              <w:t>Total number of hours</w:t>
            </w:r>
          </w:p>
        </w:tc>
        <w:tc>
          <w:tcPr>
            <w:tcW w:w="4028" w:type="dxa"/>
            <w:vAlign w:val="center"/>
          </w:tcPr>
          <w:p w14:paraId="68861898" w14:textId="77777777" w:rsidR="00482D89" w:rsidRPr="00740CB0" w:rsidRDefault="00482D89" w:rsidP="00652579">
            <w:pPr>
              <w:spacing w:after="120" w:line="240" w:lineRule="auto"/>
              <w:jc w:val="center"/>
              <w:rPr>
                <w:rFonts w:ascii="Verdana" w:hAnsi="Verdana"/>
                <w:sz w:val="20"/>
                <w:szCs w:val="20"/>
              </w:rPr>
            </w:pPr>
            <w:r w:rsidRPr="00740CB0">
              <w:rPr>
                <w:rFonts w:ascii="Verdana" w:hAnsi="Verdana"/>
                <w:sz w:val="20"/>
                <w:szCs w:val="20"/>
              </w:rPr>
              <w:t>50</w:t>
            </w:r>
          </w:p>
        </w:tc>
      </w:tr>
      <w:tr w:rsidR="00482D89" w:rsidRPr="00740CB0" w14:paraId="6E9F981C" w14:textId="77777777" w:rsidTr="10435601">
        <w:trPr>
          <w:trHeight w:val="26"/>
        </w:trPr>
        <w:tc>
          <w:tcPr>
            <w:tcW w:w="0" w:type="auto"/>
            <w:vMerge/>
            <w:vAlign w:val="center"/>
          </w:tcPr>
          <w:p w14:paraId="2BA226A1" w14:textId="77777777" w:rsidR="00482D89" w:rsidRPr="00740CB0" w:rsidRDefault="00482D89" w:rsidP="005A6CA6">
            <w:pPr>
              <w:spacing w:after="0" w:line="240" w:lineRule="auto"/>
              <w:rPr>
                <w:rFonts w:ascii="Verdana" w:hAnsi="Verdana"/>
                <w:sz w:val="20"/>
                <w:szCs w:val="20"/>
              </w:rPr>
            </w:pPr>
          </w:p>
        </w:tc>
        <w:tc>
          <w:tcPr>
            <w:tcW w:w="5253" w:type="dxa"/>
            <w:gridSpan w:val="2"/>
          </w:tcPr>
          <w:p w14:paraId="57947582" w14:textId="77777777" w:rsidR="00482D89" w:rsidRPr="00740CB0" w:rsidRDefault="00482D89" w:rsidP="005A6CA6">
            <w:pPr>
              <w:spacing w:after="120" w:line="240" w:lineRule="auto"/>
              <w:jc w:val="both"/>
              <w:rPr>
                <w:rFonts w:ascii="Verdana" w:hAnsi="Verdana"/>
                <w:sz w:val="20"/>
                <w:szCs w:val="20"/>
              </w:rPr>
            </w:pPr>
            <w:r w:rsidRPr="00740CB0">
              <w:rPr>
                <w:rFonts w:ascii="Verdana" w:hAnsi="Verdana" w:cs="Verdana"/>
                <w:sz w:val="20"/>
                <w:szCs w:val="20"/>
                <w:lang w:val="en-GB"/>
              </w:rPr>
              <w:t>Number of ECTS credits</w:t>
            </w:r>
          </w:p>
        </w:tc>
        <w:tc>
          <w:tcPr>
            <w:tcW w:w="4028" w:type="dxa"/>
            <w:vAlign w:val="center"/>
          </w:tcPr>
          <w:p w14:paraId="18F999B5" w14:textId="77777777" w:rsidR="00482D89" w:rsidRPr="00740CB0" w:rsidRDefault="00482D89" w:rsidP="00652579">
            <w:pPr>
              <w:spacing w:after="120" w:line="240" w:lineRule="auto"/>
              <w:jc w:val="center"/>
              <w:rPr>
                <w:rFonts w:ascii="Verdana" w:hAnsi="Verdana"/>
                <w:sz w:val="20"/>
                <w:szCs w:val="20"/>
              </w:rPr>
            </w:pPr>
            <w:r w:rsidRPr="00740CB0">
              <w:rPr>
                <w:rFonts w:ascii="Verdana" w:hAnsi="Verdana"/>
                <w:sz w:val="20"/>
                <w:szCs w:val="20"/>
              </w:rPr>
              <w:t>2</w:t>
            </w:r>
          </w:p>
        </w:tc>
      </w:tr>
    </w:tbl>
    <w:p w14:paraId="17AD93B2" w14:textId="77777777" w:rsidR="00482D89" w:rsidRPr="00740CB0" w:rsidRDefault="00482D89" w:rsidP="00652579">
      <w:pPr>
        <w:rPr>
          <w:rFonts w:ascii="Verdana" w:hAnsi="Verdana"/>
          <w:sz w:val="20"/>
          <w:szCs w:val="20"/>
        </w:rPr>
      </w:pPr>
    </w:p>
    <w:sectPr w:rsidR="00482D89" w:rsidRPr="00740CB0" w:rsidSect="005A5D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 w15:restartNumberingAfterBreak="0">
    <w:nsid w:val="4CF92E34"/>
    <w:multiLevelType w:val="hybridMultilevel"/>
    <w:tmpl w:val="F326BCF6"/>
    <w:lvl w:ilvl="0" w:tplc="66540354">
      <w:start w:val="8"/>
      <w:numFmt w:val="bullet"/>
      <w:lvlText w:val="-"/>
      <w:lvlJc w:val="left"/>
      <w:pPr>
        <w:tabs>
          <w:tab w:val="num" w:pos="720"/>
        </w:tabs>
        <w:ind w:left="720" w:hanging="360"/>
      </w:pPr>
      <w:rPr>
        <w:rFonts w:ascii="Verdana" w:eastAsia="Times New Roman" w:hAnsi="Verdan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9E92D75"/>
    <w:multiLevelType w:val="hybridMultilevel"/>
    <w:tmpl w:val="D0921D0E"/>
    <w:lvl w:ilvl="0" w:tplc="E14E1F6C">
      <w:start w:val="4"/>
      <w:numFmt w:val="bullet"/>
      <w:lvlText w:val="-"/>
      <w:lvlJc w:val="left"/>
      <w:pPr>
        <w:ind w:left="720" w:hanging="360"/>
      </w:pPr>
      <w:rPr>
        <w:rFonts w:ascii="Verdana" w:eastAsia="Calibri" w:hAnsi="Verdan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533740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1020816">
    <w:abstractNumId w:val="1"/>
  </w:num>
  <w:num w:numId="3" w16cid:durableId="19814941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A6D"/>
    <w:rsid w:val="00002510"/>
    <w:rsid w:val="00026C08"/>
    <w:rsid w:val="00076AA7"/>
    <w:rsid w:val="00092492"/>
    <w:rsid w:val="001A1CFD"/>
    <w:rsid w:val="00235F4E"/>
    <w:rsid w:val="00261853"/>
    <w:rsid w:val="00346895"/>
    <w:rsid w:val="003A3725"/>
    <w:rsid w:val="003E5CBB"/>
    <w:rsid w:val="003E69EE"/>
    <w:rsid w:val="004053B5"/>
    <w:rsid w:val="004556E6"/>
    <w:rsid w:val="00482D89"/>
    <w:rsid w:val="00492DD2"/>
    <w:rsid w:val="00550B61"/>
    <w:rsid w:val="005A5DF1"/>
    <w:rsid w:val="005A6CA6"/>
    <w:rsid w:val="005B78DB"/>
    <w:rsid w:val="00652579"/>
    <w:rsid w:val="006556AA"/>
    <w:rsid w:val="006A06B2"/>
    <w:rsid w:val="006C5107"/>
    <w:rsid w:val="00740CB0"/>
    <w:rsid w:val="0074406D"/>
    <w:rsid w:val="007D2D65"/>
    <w:rsid w:val="00816722"/>
    <w:rsid w:val="00850F04"/>
    <w:rsid w:val="00864E2D"/>
    <w:rsid w:val="00865A45"/>
    <w:rsid w:val="008B30F8"/>
    <w:rsid w:val="00906AD6"/>
    <w:rsid w:val="0099524F"/>
    <w:rsid w:val="009C206A"/>
    <w:rsid w:val="00A261BF"/>
    <w:rsid w:val="00A66E97"/>
    <w:rsid w:val="00AF141F"/>
    <w:rsid w:val="00B4175D"/>
    <w:rsid w:val="00B45B7E"/>
    <w:rsid w:val="00B65A6A"/>
    <w:rsid w:val="00BB1CBF"/>
    <w:rsid w:val="00BE3908"/>
    <w:rsid w:val="00C04E3A"/>
    <w:rsid w:val="00C22864"/>
    <w:rsid w:val="00C6323D"/>
    <w:rsid w:val="00CC532D"/>
    <w:rsid w:val="00D019B9"/>
    <w:rsid w:val="00D02002"/>
    <w:rsid w:val="00D40B6F"/>
    <w:rsid w:val="00D616FC"/>
    <w:rsid w:val="00D64DC7"/>
    <w:rsid w:val="00D65D15"/>
    <w:rsid w:val="00D708DD"/>
    <w:rsid w:val="00F042A5"/>
    <w:rsid w:val="00F064EE"/>
    <w:rsid w:val="00F420C0"/>
    <w:rsid w:val="00F531A0"/>
    <w:rsid w:val="00F56089"/>
    <w:rsid w:val="00F71373"/>
    <w:rsid w:val="00F94A6D"/>
    <w:rsid w:val="00FE01C0"/>
    <w:rsid w:val="10435601"/>
    <w:rsid w:val="305081E6"/>
    <w:rsid w:val="3CBC4F93"/>
    <w:rsid w:val="3ED8712D"/>
    <w:rsid w:val="40AB94FE"/>
    <w:rsid w:val="4DE8D7A1"/>
    <w:rsid w:val="72F518D1"/>
    <w:rsid w:val="7D5C30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0550744"/>
  <w15:docId w15:val="{5F259A5A-AF46-4D50-B1BF-258AD6B7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after="160" w:line="25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uiPriority w:val="99"/>
    <w:rsid w:val="00D65D15"/>
    <w:rPr>
      <w:rFonts w:cs="Times New Roman"/>
    </w:rPr>
  </w:style>
  <w:style w:type="paragraph" w:styleId="HTML-wstpniesformatowany">
    <w:name w:val="HTML Preformatted"/>
    <w:basedOn w:val="Normalny"/>
    <w:link w:val="HTML-wstpniesformatowanyZnak"/>
    <w:uiPriority w:val="99"/>
    <w:rsid w:val="006C5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002510"/>
    <w:rPr>
      <w:rFonts w:ascii="Courier New" w:hAnsi="Courier New" w:cs="Courier New"/>
      <w:sz w:val="20"/>
      <w:szCs w:val="20"/>
      <w:lang w:eastAsia="en-US"/>
    </w:rPr>
  </w:style>
  <w:style w:type="paragraph" w:styleId="Akapitzlist">
    <w:name w:val="List Paragraph"/>
    <w:basedOn w:val="Normalny"/>
    <w:uiPriority w:val="34"/>
    <w:qFormat/>
    <w:rsid w:val="00652579"/>
    <w:pPr>
      <w:ind w:left="720"/>
      <w:contextualSpacing/>
    </w:pPr>
  </w:style>
  <w:style w:type="character" w:customStyle="1" w:styleId="tlid-translation">
    <w:name w:val="tlid-translation"/>
    <w:basedOn w:val="Domylnaczcionkaakapitu"/>
    <w:rsid w:val="00652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687</Words>
  <Characters>4350</Characters>
  <Application>Microsoft Office Word</Application>
  <DocSecurity>0</DocSecurity>
  <Lines>36</Lines>
  <Paragraphs>10</Paragraphs>
  <ScaleCrop>false</ScaleCrop>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No</dc:title>
  <dc:subject/>
  <dc:creator>Joanna Prochorowicz</dc:creator>
  <cp:keywords/>
  <dc:description/>
  <cp:lastModifiedBy>Nina Bób</cp:lastModifiedBy>
  <cp:revision>4</cp:revision>
  <dcterms:created xsi:type="dcterms:W3CDTF">2021-09-23T21:33:00Z</dcterms:created>
  <dcterms:modified xsi:type="dcterms:W3CDTF">2024-01-31T17:17:00Z</dcterms:modified>
</cp:coreProperties>
</file>