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3053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5AAB8E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1849E8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7C1AF3B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C6C2147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6CDBE6A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F7F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AAF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31FD225" w14:textId="77777777" w:rsidR="002940D8" w:rsidRPr="007A47BA" w:rsidRDefault="002940D8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940D8">
              <w:rPr>
                <w:rFonts w:ascii="Verdana" w:hAnsi="Verdana"/>
                <w:bCs/>
                <w:sz w:val="20"/>
                <w:szCs w:val="20"/>
              </w:rPr>
              <w:t>Gospodarka odpadami</w:t>
            </w:r>
            <w:r w:rsidR="007A47BA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2940D8">
              <w:rPr>
                <w:rFonts w:ascii="Verdana" w:hAnsi="Verdana"/>
                <w:bCs/>
                <w:sz w:val="20"/>
                <w:szCs w:val="20"/>
                <w:lang w:val="en-US"/>
              </w:rPr>
              <w:t>Waste management</w:t>
            </w:r>
          </w:p>
        </w:tc>
      </w:tr>
      <w:tr w:rsidR="008E7503" w:rsidRPr="00864E2D" w14:paraId="47B05104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D4B5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E25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BB130F7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2A013DD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E5C3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45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84538C7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BD21EF3" w14:textId="77777777" w:rsidTr="7B730F6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02DE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C29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B27AAD9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2940D8" w:rsidRPr="002940D8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0512D5A3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B21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AC6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CB70A4C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835CB3E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8164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B5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DD9664A" w14:textId="77777777" w:rsidR="00DB2C30" w:rsidRPr="002940D8" w:rsidRDefault="00DB2C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 w:rsidRPr="002940D8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2FE97BFA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09B9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F63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2EB8210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2BBCE57A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E955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2E9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BA9CA26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D40230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52B7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DE5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E07A1B8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18C739B7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A61C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3C4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425CA1A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35E0AE9F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508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6C8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26B0C20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5820" w:rsidRPr="0023192C">
              <w:rPr>
                <w:rFonts w:ascii="Verdana" w:hAnsi="Verdana"/>
                <w:sz w:val="20"/>
                <w:szCs w:val="20"/>
              </w:rPr>
              <w:t>20</w:t>
            </w:r>
          </w:p>
          <w:p w14:paraId="0FBD1CBE" w14:textId="77777777" w:rsidR="000C582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3192C">
              <w:rPr>
                <w:rFonts w:ascii="Verdana" w:hAnsi="Verdana"/>
                <w:sz w:val="20"/>
                <w:szCs w:val="20"/>
              </w:rPr>
              <w:t>12</w:t>
            </w:r>
          </w:p>
          <w:p w14:paraId="650454E7" w14:textId="77777777" w:rsidR="006655AB" w:rsidRDefault="006655AB" w:rsidP="006655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A47BA">
              <w:rPr>
                <w:rFonts w:ascii="Verdana" w:hAnsi="Verdana"/>
                <w:sz w:val="20"/>
                <w:szCs w:val="20"/>
              </w:rPr>
              <w:t>:</w:t>
            </w:r>
          </w:p>
          <w:p w14:paraId="7239FE60" w14:textId="77777777" w:rsidR="006655AB" w:rsidRPr="0023192C" w:rsidRDefault="006655AB" w:rsidP="006655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praktyczne.</w:t>
            </w:r>
          </w:p>
        </w:tc>
      </w:tr>
      <w:tr w:rsidR="008E7503" w:rsidRPr="00864E2D" w14:paraId="1BED999D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EC72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8D5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579C1E4" w14:textId="77777777" w:rsidR="008E7503" w:rsidRPr="007A47BA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192C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23192C" w:rsidRPr="0023192C">
              <w:rPr>
                <w:rFonts w:ascii="Verdana" w:hAnsi="Verdana" w:cs="Verdana"/>
                <w:bCs/>
                <w:sz w:val="20"/>
                <w:szCs w:val="20"/>
              </w:rPr>
              <w:t>dr Adriana Trojanowska-Olichwer</w:t>
            </w:r>
          </w:p>
          <w:p w14:paraId="7B0FF588" w14:textId="77777777" w:rsidR="001D10C7" w:rsidRPr="0023192C" w:rsidRDefault="001D10C7" w:rsidP="0023192C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23192C">
              <w:rPr>
                <w:rFonts w:ascii="Verdana" w:hAnsi="Verdana"/>
                <w:sz w:val="20"/>
                <w:szCs w:val="20"/>
              </w:rPr>
              <w:t>Wykładowca:</w:t>
            </w:r>
            <w:r w:rsidR="0023192C" w:rsidRPr="002319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3192C" w:rsidRPr="0023192C">
              <w:rPr>
                <w:rFonts w:ascii="Verdana" w:hAnsi="Verdana" w:cs="Verdana"/>
                <w:bCs/>
                <w:sz w:val="20"/>
                <w:szCs w:val="20"/>
              </w:rPr>
              <w:t xml:space="preserve">dr Adriana Trojanowska-Olichwer, dr Wojciech Drzewicki. </w:t>
            </w:r>
          </w:p>
          <w:p w14:paraId="2E4B5AF8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192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3192C" w:rsidRPr="0023192C">
              <w:rPr>
                <w:rFonts w:ascii="Verdana" w:hAnsi="Verdana" w:cs="Verdana"/>
                <w:bCs/>
                <w:sz w:val="20"/>
                <w:szCs w:val="20"/>
              </w:rPr>
              <w:t xml:space="preserve"> dr Adriana Trojanowska-Olichwer, dr Wojciech Drzewicki</w:t>
            </w:r>
          </w:p>
        </w:tc>
      </w:tr>
      <w:tr w:rsidR="008E7503" w:rsidRPr="00864E2D" w14:paraId="657AFE56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D463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7DD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143149F" w14:textId="77777777" w:rsidR="008E7503" w:rsidRPr="0023192C" w:rsidRDefault="0023192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192C">
              <w:rPr>
                <w:rFonts w:ascii="Verdana" w:hAnsi="Verdana" w:cs="Verdana"/>
                <w:bCs/>
                <w:sz w:val="20"/>
                <w:szCs w:val="20"/>
              </w:rPr>
              <w:t>Podstawowa wiedza z zakresu geologii, chemii, geochemii, hydrogeologii.</w:t>
            </w:r>
          </w:p>
        </w:tc>
      </w:tr>
      <w:tr w:rsidR="008E7503" w:rsidRPr="00864E2D" w14:paraId="47F78827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1CA2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423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8EF8613" w14:textId="77777777" w:rsidR="008E7503" w:rsidRPr="0023192C" w:rsidRDefault="0023192C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192C">
              <w:rPr>
                <w:rFonts w:ascii="Verdana" w:hAnsi="Verdana"/>
                <w:bCs/>
                <w:sz w:val="20"/>
                <w:szCs w:val="20"/>
              </w:rPr>
              <w:lastRenderedPageBreak/>
              <w:t>Zaprezentowanie prawnych, ekonomicznych i technologicznych aspektów gospodarki odpadami opatrzonych komentarzem dotycz</w:t>
            </w:r>
            <w:r w:rsidRPr="0023192C">
              <w:rPr>
                <w:rFonts w:ascii="Verdana" w:hAnsi="Verdana" w:cs="TimesNewRoman"/>
                <w:bCs/>
                <w:sz w:val="20"/>
                <w:szCs w:val="20"/>
              </w:rPr>
              <w:t>ą</w:t>
            </w:r>
            <w:r w:rsidRPr="0023192C">
              <w:rPr>
                <w:rFonts w:ascii="Verdana" w:hAnsi="Verdana"/>
                <w:bCs/>
                <w:sz w:val="20"/>
                <w:szCs w:val="20"/>
              </w:rPr>
              <w:t xml:space="preserve">cym </w:t>
            </w:r>
            <w:r w:rsidR="007A47BA">
              <w:rPr>
                <w:rFonts w:ascii="Verdana" w:hAnsi="Verdana"/>
                <w:bCs/>
                <w:sz w:val="20"/>
                <w:szCs w:val="20"/>
              </w:rPr>
              <w:t xml:space="preserve">ich </w:t>
            </w:r>
            <w:r w:rsidRPr="0023192C">
              <w:rPr>
                <w:rFonts w:ascii="Verdana" w:hAnsi="Verdana"/>
                <w:bCs/>
                <w:sz w:val="20"/>
                <w:szCs w:val="20"/>
              </w:rPr>
              <w:t>praktycznych zastosowa</w:t>
            </w:r>
            <w:r w:rsidRPr="0023192C">
              <w:rPr>
                <w:rFonts w:ascii="Verdana" w:hAnsi="Verdana" w:cs="TimesNewRoman"/>
                <w:bCs/>
                <w:sz w:val="20"/>
                <w:szCs w:val="20"/>
              </w:rPr>
              <w:t>ń</w:t>
            </w:r>
            <w:r w:rsidRPr="0023192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177E9E02" w14:textId="77777777" w:rsidTr="7B730F6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6AB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5A8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CFD5A0A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57F6CF87" w14:textId="6D8FE405" w:rsidR="00E81E0E" w:rsidRDefault="00733291" w:rsidP="7B730F62">
            <w:pPr>
              <w:pStyle w:val="Tekstpodstawowy"/>
              <w:spacing w:line="240" w:lineRule="auto"/>
              <w:ind w:left="-17" w:firstLine="0"/>
              <w:rPr>
                <w:rFonts w:ascii="Verdana" w:hAnsi="Verdana"/>
                <w:sz w:val="20"/>
                <w:szCs w:val="20"/>
              </w:rPr>
            </w:pPr>
            <w:r w:rsidRPr="7B730F62">
              <w:rPr>
                <w:rFonts w:ascii="Verdana" w:hAnsi="Verdana"/>
                <w:sz w:val="20"/>
                <w:szCs w:val="20"/>
              </w:rPr>
              <w:t>Wprowadzenie do gospodarki odpadami. Historyczne kamienie milowe w rozwoju gospodarki odpadami, definicje podstawowych poj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 xml:space="preserve">ęć </w:t>
            </w:r>
            <w:r w:rsidRPr="7B730F62">
              <w:rPr>
                <w:rFonts w:ascii="Verdana" w:hAnsi="Verdana"/>
                <w:sz w:val="20"/>
                <w:szCs w:val="20"/>
              </w:rPr>
              <w:t>z gospodarki odpadami - zgodnie z Ustaw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 xml:space="preserve">a </w:t>
            </w:r>
            <w:r w:rsidRPr="7B730F62">
              <w:rPr>
                <w:rFonts w:ascii="Verdana" w:hAnsi="Verdana"/>
                <w:sz w:val="20"/>
                <w:szCs w:val="20"/>
              </w:rPr>
              <w:t>o Odpadach, zagro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>
              <w:rPr>
                <w:rFonts w:ascii="Verdana" w:hAnsi="Verdana"/>
                <w:sz w:val="20"/>
                <w:szCs w:val="20"/>
              </w:rPr>
              <w:t xml:space="preserve">enia 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rodowiskowe zwi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>
              <w:rPr>
                <w:rFonts w:ascii="Verdana" w:hAnsi="Verdana"/>
                <w:sz w:val="20"/>
                <w:szCs w:val="20"/>
              </w:rPr>
              <w:t xml:space="preserve">zane z gospodarka odpadami, gospodarka odpadami na 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wiecie - statystyki, problemy i trendy, hierarchia gospodarowania odpadami, klasyfikacja odpadów ze wzgl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>
              <w:rPr>
                <w:rFonts w:ascii="Verdana" w:hAnsi="Verdana"/>
                <w:sz w:val="20"/>
                <w:szCs w:val="20"/>
              </w:rPr>
              <w:t>du na ró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>
              <w:rPr>
                <w:rFonts w:ascii="Verdana" w:hAnsi="Verdana"/>
                <w:sz w:val="20"/>
                <w:szCs w:val="20"/>
              </w:rPr>
              <w:t>ne kryteria oraz zgodna z Katalogiem Odpadów: zasady i przykłady. Dokumentacja stosowana w gospodarce odpadami.</w:t>
            </w:r>
            <w:r w:rsidR="007A47BA" w:rsidRPr="7B730F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>
              <w:rPr>
                <w:rFonts w:ascii="Verdana" w:hAnsi="Verdana"/>
                <w:sz w:val="20"/>
                <w:szCs w:val="20"/>
              </w:rPr>
              <w:t xml:space="preserve">Odpady przemysłowe i niebezpieczne w Polce i na 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wiecie - statystyki, wła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ciwo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ci i charakterystyka, kierunki wykorzystania odpadów przemysłowych w innych gał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>
              <w:rPr>
                <w:rFonts w:ascii="Verdana" w:hAnsi="Verdana"/>
                <w:sz w:val="20"/>
                <w:szCs w:val="20"/>
              </w:rPr>
              <w:t>ziach gospodarczych, sposoby bezpiecznego składowania odpadów niebezpiecznych, oznakowania odpadów niebezpiecznych, metody unieszkodliwiania odpadów niebezpiecznych: zawieraj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>
              <w:rPr>
                <w:rFonts w:ascii="Verdana" w:hAnsi="Verdana"/>
                <w:sz w:val="20"/>
                <w:szCs w:val="20"/>
              </w:rPr>
              <w:t>cych azbest, rt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ęć</w:t>
            </w:r>
            <w:r w:rsidRPr="7B730F62">
              <w:rPr>
                <w:rFonts w:ascii="Verdana" w:hAnsi="Verdana"/>
                <w:sz w:val="20"/>
                <w:szCs w:val="20"/>
              </w:rPr>
              <w:t>, przepracowanych olejów i smarów, złomu akumulatorowego oraz odpadów medycznych i weterynaryjnych. Odpady komunalne Charakterystyka, wła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ciwo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ci, zmiany w składzie, główne grupy składowe odpadów komunalnych, statystyki dla najwi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>
              <w:rPr>
                <w:rFonts w:ascii="Verdana" w:hAnsi="Verdana"/>
                <w:sz w:val="20"/>
                <w:szCs w:val="20"/>
              </w:rPr>
              <w:t>kszych miast Polski na tle krajów UE i trendów ogólno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wiatowych.</w:t>
            </w:r>
            <w:r w:rsidR="007A47BA" w:rsidRPr="7B730F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>
              <w:rPr>
                <w:rFonts w:ascii="Verdana" w:hAnsi="Verdana"/>
                <w:sz w:val="20"/>
                <w:szCs w:val="20"/>
              </w:rPr>
              <w:t>Składowanie odpadów Statystyki. Zasady lokalizacji składowisk, Maślice - przykład niewłaściwie zlokalizowanego składowiska odpadów, materiały i systemy uszczelniające wykorzystywane na składowiskach, lokalizacja i konstrukcja studni odgazowuj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>
              <w:rPr>
                <w:rFonts w:ascii="Verdana" w:hAnsi="Verdana"/>
                <w:sz w:val="20"/>
                <w:szCs w:val="20"/>
              </w:rPr>
              <w:t>cych, systemy składowania, procesy chemiczne i geochemiczne zachodz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>
              <w:rPr>
                <w:rFonts w:ascii="Verdana" w:hAnsi="Verdana"/>
                <w:sz w:val="20"/>
                <w:szCs w:val="20"/>
              </w:rPr>
              <w:t>ce w składowisku, zmiany w zale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>
              <w:rPr>
                <w:rFonts w:ascii="Verdana" w:hAnsi="Verdana"/>
                <w:sz w:val="20"/>
                <w:szCs w:val="20"/>
              </w:rPr>
              <w:t>no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ci od wieku odpadów, rekultywacja składowisk, Maślice - przykład składowiska zrekultywowanego. Monitoring składowisk odpadów: monitoring odpadów, monitoring wód gruntowych - zasady, wska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ź</w:t>
            </w:r>
            <w:r w:rsidRPr="7B730F62">
              <w:rPr>
                <w:rFonts w:ascii="Verdana" w:hAnsi="Verdana"/>
                <w:sz w:val="20"/>
                <w:szCs w:val="20"/>
              </w:rPr>
              <w:t>niki, przykłady. Składowanie odpadów wprawie wspólnotowym i wewn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>
              <w:rPr>
                <w:rFonts w:ascii="Verdana" w:hAnsi="Verdana"/>
                <w:sz w:val="20"/>
                <w:szCs w:val="20"/>
              </w:rPr>
              <w:t>trznym. Selektywna zbiórka odpadów, podstawy recyklingu, logistyka Organizacja selektywnej zbiórki odpadów na przykładzie wybranych miast. Ustawa o obowi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>
              <w:rPr>
                <w:rFonts w:ascii="Verdana" w:hAnsi="Verdana"/>
                <w:sz w:val="20"/>
                <w:szCs w:val="20"/>
              </w:rPr>
              <w:t>zkach przedsi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>
              <w:rPr>
                <w:rFonts w:ascii="Verdana" w:hAnsi="Verdana"/>
                <w:sz w:val="20"/>
                <w:szCs w:val="20"/>
              </w:rPr>
              <w:t>biorców w zakresie gospodarowania niektórymi odpadami oraz o opłacie produktowej i opłacie depozytowej, działalno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 xml:space="preserve">ść </w:t>
            </w:r>
            <w:r w:rsidRPr="7B730F62">
              <w:rPr>
                <w:rFonts w:ascii="Verdana" w:hAnsi="Verdana"/>
                <w:sz w:val="20"/>
                <w:szCs w:val="20"/>
              </w:rPr>
              <w:t>Organizacji Odzysku. Ustawa o recyklingu sprz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>
              <w:rPr>
                <w:rFonts w:ascii="Verdana" w:hAnsi="Verdana"/>
                <w:sz w:val="20"/>
                <w:szCs w:val="20"/>
              </w:rPr>
              <w:t>tu elektrycznego i elektronicznego, Ustawa o recyklingu pojazdów wycofanych z eksploatacji. Działalno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 xml:space="preserve">ść </w:t>
            </w:r>
            <w:r w:rsidRPr="7B730F62">
              <w:rPr>
                <w:rFonts w:ascii="Verdana" w:hAnsi="Verdana"/>
                <w:sz w:val="20"/>
                <w:szCs w:val="20"/>
              </w:rPr>
              <w:t>sortowni odpadów: urz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ą</w:t>
            </w:r>
            <w:r w:rsidRPr="7B730F62">
              <w:rPr>
                <w:rFonts w:ascii="Verdana" w:hAnsi="Verdana"/>
                <w:sz w:val="20"/>
                <w:szCs w:val="20"/>
              </w:rPr>
              <w:t xml:space="preserve">dzenia wykorzystywane do sortowania i zasada ich działania. Termiczne unieszkodliwianie odpadów. Statystyki polskie i 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wiatowe, spalanie odpadów: kaloryczno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 xml:space="preserve">ść </w:t>
            </w:r>
            <w:r w:rsidRPr="7B730F62">
              <w:rPr>
                <w:rFonts w:ascii="Verdana" w:hAnsi="Verdana"/>
                <w:sz w:val="20"/>
                <w:szCs w:val="20"/>
              </w:rPr>
              <w:t>odpadów i wartość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 xml:space="preserve"> </w:t>
            </w:r>
            <w:r w:rsidRPr="7B730F62">
              <w:rPr>
                <w:rFonts w:ascii="Verdana" w:hAnsi="Verdana"/>
                <w:sz w:val="20"/>
                <w:szCs w:val="20"/>
              </w:rPr>
              <w:t>opałowa odpadów, przebieg procesu spalania, konstrukcja pieców, zagro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>
              <w:rPr>
                <w:rFonts w:ascii="Verdana" w:hAnsi="Verdana"/>
                <w:sz w:val="20"/>
                <w:szCs w:val="20"/>
              </w:rPr>
              <w:t>enia, układy technologiczne do oczyszczania gazów spalinowych, piroliza odpadów: warunki przebiegu procesu, produkty i ich wykorzystanie, zalety i wady, mikrofalowe metody unieszkodliwiania azbestu, spalanie odpadów w prawie wspólnotowym i wewn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ę</w:t>
            </w:r>
            <w:r w:rsidRPr="7B730F62">
              <w:rPr>
                <w:rFonts w:ascii="Verdana" w:hAnsi="Verdana"/>
                <w:sz w:val="20"/>
                <w:szCs w:val="20"/>
              </w:rPr>
              <w:t>trznym.</w:t>
            </w:r>
            <w:r w:rsidR="007A47BA" w:rsidRPr="7B730F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>
              <w:rPr>
                <w:rFonts w:ascii="Verdana" w:hAnsi="Verdana"/>
                <w:sz w:val="20"/>
                <w:szCs w:val="20"/>
              </w:rPr>
              <w:t>Kompostowanie Wprowadzenie do procesu kompostowania, warunki i wymagania, rozwiązania technologiczne: układ pryzmowy, kontenerowy, bioreaktorowy, brykietowy, wspomagany przez d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>
              <w:rPr>
                <w:rFonts w:ascii="Verdana" w:hAnsi="Verdana"/>
                <w:sz w:val="20"/>
                <w:szCs w:val="20"/>
              </w:rPr>
              <w:t>d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>
              <w:rPr>
                <w:rFonts w:ascii="Verdana" w:hAnsi="Verdana"/>
                <w:sz w:val="20"/>
                <w:szCs w:val="20"/>
              </w:rPr>
              <w:t>ownice. Efektywno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ść</w:t>
            </w:r>
            <w:r w:rsidRPr="7B730F62">
              <w:rPr>
                <w:rFonts w:ascii="Verdana" w:hAnsi="Verdana"/>
                <w:sz w:val="20"/>
                <w:szCs w:val="20"/>
              </w:rPr>
              <w:t xml:space="preserve">, zalety i wady, statystyki polskie i 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</w:t>
            </w:r>
            <w:r w:rsidRPr="7B730F62">
              <w:rPr>
                <w:rFonts w:ascii="Verdana" w:hAnsi="Verdana"/>
                <w:sz w:val="20"/>
                <w:szCs w:val="20"/>
              </w:rPr>
              <w:t>wiatowe. Fermentacja metanowa odpadów. Wprowadzenie do chemii procesu fermentacji, Układy technologiczne WABIO, SWECO, BTA, efektywno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ść</w:t>
            </w:r>
            <w:r w:rsidRPr="7B730F62">
              <w:rPr>
                <w:rFonts w:ascii="Verdana" w:hAnsi="Verdana"/>
                <w:sz w:val="20"/>
                <w:szCs w:val="20"/>
              </w:rPr>
              <w:t xml:space="preserve">, zalety i wady. Transgraniczne przemieszczanie odpadów. Konwencja Bazylejska, </w:t>
            </w:r>
            <w:r w:rsidR="00E81E0E" w:rsidRPr="7B730F62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Pr="7B730F62">
              <w:rPr>
                <w:rFonts w:ascii="Verdana" w:hAnsi="Verdana"/>
                <w:sz w:val="20"/>
                <w:szCs w:val="20"/>
              </w:rPr>
              <w:t>terenowe</w:t>
            </w:r>
            <w:r w:rsidR="00E81E0E" w:rsidRPr="7B730F62">
              <w:rPr>
                <w:rFonts w:ascii="Verdana" w:hAnsi="Verdana"/>
                <w:sz w:val="20"/>
                <w:szCs w:val="20"/>
              </w:rPr>
              <w:t>:</w:t>
            </w:r>
          </w:p>
          <w:p w14:paraId="32844603" w14:textId="04F7A526" w:rsidR="000C5820" w:rsidRPr="00733291" w:rsidRDefault="00733291" w:rsidP="007A47BA">
            <w:pPr>
              <w:autoSpaceDE w:val="0"/>
              <w:autoSpaceDN w:val="0"/>
              <w:adjustRightInd w:val="0"/>
              <w:ind w:left="-17"/>
              <w:rPr>
                <w:rFonts w:ascii="Verdana" w:hAnsi="Verdana"/>
                <w:sz w:val="20"/>
                <w:szCs w:val="20"/>
              </w:rPr>
            </w:pPr>
            <w:r w:rsidRPr="7B730F62">
              <w:rPr>
                <w:rFonts w:ascii="Verdana" w:hAnsi="Verdana"/>
                <w:sz w:val="20"/>
                <w:szCs w:val="20"/>
              </w:rPr>
              <w:t>Wizyta na składowisku odpadów poflotacyjnych „</w:t>
            </w:r>
            <w:r w:rsidRPr="7B730F62">
              <w:rPr>
                <w:rFonts w:ascii="Verdana" w:hAnsi="Verdana" w:cs="TimesNewRoman"/>
                <w:sz w:val="20"/>
                <w:szCs w:val="20"/>
              </w:rPr>
              <w:t>Ż</w:t>
            </w:r>
            <w:r w:rsidRPr="7B730F62">
              <w:rPr>
                <w:rFonts w:ascii="Verdana" w:hAnsi="Verdana"/>
                <w:sz w:val="20"/>
                <w:szCs w:val="20"/>
              </w:rPr>
              <w:t>elazny Most” i/lub</w:t>
            </w:r>
            <w:r w:rsidRPr="7B730F62">
              <w:rPr>
                <w:rFonts w:ascii="Verdana" w:hAnsi="Verdana"/>
                <w:b/>
                <w:bCs/>
                <w:sz w:val="20"/>
                <w:szCs w:val="20"/>
              </w:rPr>
              <w:t xml:space="preserve">. </w:t>
            </w:r>
            <w:r w:rsidRPr="7B730F62">
              <w:rPr>
                <w:rFonts w:ascii="Verdana" w:hAnsi="Verdana"/>
                <w:sz w:val="20"/>
                <w:szCs w:val="20"/>
              </w:rPr>
              <w:t>zrekultywowanym składowisku odpadów niebezpiecznych w Oławie.</w:t>
            </w:r>
            <w:r w:rsidR="007A47BA" w:rsidRPr="7B730F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B730F62">
              <w:rPr>
                <w:rFonts w:ascii="Verdana" w:hAnsi="Verdana"/>
                <w:sz w:val="20"/>
                <w:szCs w:val="20"/>
              </w:rPr>
              <w:t xml:space="preserve">Wizyta </w:t>
            </w:r>
            <w:r w:rsidR="00A11BAF" w:rsidRPr="7B730F62">
              <w:rPr>
                <w:rFonts w:ascii="Verdana" w:hAnsi="Verdana"/>
                <w:sz w:val="20"/>
                <w:szCs w:val="20"/>
              </w:rPr>
              <w:t xml:space="preserve">w Zakładzie gospodarowania odpadami w Rudnej </w:t>
            </w:r>
            <w:r w:rsidR="007A47BA" w:rsidRPr="7B730F62">
              <w:rPr>
                <w:rFonts w:ascii="Verdana" w:hAnsi="Verdana"/>
                <w:sz w:val="20"/>
                <w:szCs w:val="20"/>
              </w:rPr>
              <w:t>W</w:t>
            </w:r>
            <w:r w:rsidR="00A11BAF" w:rsidRPr="7B730F62">
              <w:rPr>
                <w:rFonts w:ascii="Verdana" w:hAnsi="Verdana"/>
                <w:sz w:val="20"/>
                <w:szCs w:val="20"/>
              </w:rPr>
              <w:t>ielkiej lub w Gaci.</w:t>
            </w:r>
            <w:r w:rsidR="007A47BA" w:rsidRPr="7B730F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1BAF" w:rsidRPr="7B730F62">
              <w:rPr>
                <w:rFonts w:ascii="Verdana" w:hAnsi="Verdana"/>
                <w:sz w:val="20"/>
                <w:szCs w:val="20"/>
              </w:rPr>
              <w:t>Wi</w:t>
            </w:r>
            <w:r w:rsidRPr="7B730F62">
              <w:rPr>
                <w:rFonts w:ascii="Verdana" w:hAnsi="Verdana"/>
                <w:sz w:val="20"/>
                <w:szCs w:val="20"/>
              </w:rPr>
              <w:t>zyta na zrekultywowanym składowisku odpadów komunalnych Maślice we Wrocławiu.</w:t>
            </w:r>
            <w:r w:rsidR="007A47BA" w:rsidRPr="7B730F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1BAF" w:rsidRPr="7B730F62">
              <w:rPr>
                <w:rFonts w:ascii="Verdana" w:hAnsi="Verdana"/>
                <w:sz w:val="20"/>
                <w:szCs w:val="20"/>
              </w:rPr>
              <w:t xml:space="preserve">Wizyta w sortowni odpadów Alba S.A. </w:t>
            </w:r>
            <w:r w:rsidRPr="7B730F62">
              <w:rPr>
                <w:rFonts w:ascii="Verdana" w:hAnsi="Verdana"/>
                <w:sz w:val="20"/>
                <w:szCs w:val="20"/>
              </w:rPr>
              <w:t>Wizyta w stacji demontażu pojazdów wycofanych z Eksploatacji Centrozłom w Oławie, zwiedzanie linii do demontażu sprzętu elektrycznego i elektronicznego</w:t>
            </w:r>
            <w:r w:rsidR="007A47BA" w:rsidRPr="7B730F62">
              <w:rPr>
                <w:rFonts w:ascii="Verdana" w:hAnsi="Verdana"/>
                <w:sz w:val="20"/>
                <w:szCs w:val="20"/>
              </w:rPr>
              <w:t>.</w:t>
            </w:r>
            <w:r w:rsidRPr="7B730F62">
              <w:rPr>
                <w:rFonts w:ascii="Verdana" w:hAnsi="Verdana"/>
                <w:sz w:val="20"/>
                <w:szCs w:val="20"/>
              </w:rPr>
              <w:t xml:space="preserve"> Wizyta w kompostowni ZDIUM Wrocław</w:t>
            </w:r>
            <w:r w:rsidR="456BD460" w:rsidRPr="7B730F62">
              <w:rPr>
                <w:rFonts w:ascii="Verdana" w:hAnsi="Verdana"/>
                <w:sz w:val="20"/>
                <w:szCs w:val="20"/>
              </w:rPr>
              <w:t xml:space="preserve">, Wizyta w biogazowi Żerniki Wielkie. </w:t>
            </w:r>
          </w:p>
        </w:tc>
      </w:tr>
      <w:tr w:rsidR="008E7503" w:rsidRPr="00864E2D" w14:paraId="1AF64FFC" w14:textId="77777777" w:rsidTr="7B730F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800D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5DF2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EC9E40F" w14:textId="77777777" w:rsidR="000C5820" w:rsidRPr="007A47BA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3ED070" w14:textId="77777777" w:rsidR="00733291" w:rsidRDefault="00733291" w:rsidP="00733291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W_1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 xml:space="preserve">Ma pogłębioną wiedzę nt. zjawisk i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lastRenderedPageBreak/>
              <w:t>procesów zachodzących w przyrodzie nieożywionej. Potrafi dostrzegać istniejące w niej związki i zależności.</w:t>
            </w:r>
          </w:p>
          <w:p w14:paraId="6ECF5358" w14:textId="77777777" w:rsidR="007A47BA" w:rsidRPr="00733291" w:rsidRDefault="007A47BA" w:rsidP="00733291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14:paraId="22BD3E26" w14:textId="77777777" w:rsidR="00733291" w:rsidRDefault="00733291" w:rsidP="00733291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W_2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Posiada pogłębioną wiedzę z wybranych dyscyplin nauk geologicznych (w szczególności: geologii poszukiwawczej, hydrogeologii, mineralogii i petrologii stosowanej, geochemii środowiska i gospodarki odpadami).</w:t>
            </w:r>
          </w:p>
          <w:p w14:paraId="5105EFED" w14:textId="77777777" w:rsidR="007A47BA" w:rsidRPr="00733291" w:rsidRDefault="007A47BA" w:rsidP="00733291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14:paraId="6BD232CF" w14:textId="77777777" w:rsidR="00733291" w:rsidRPr="00733291" w:rsidRDefault="00733291" w:rsidP="00733291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W_3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Zna podstawowe regulacje prawne w zakresie geologii i ochrony środowiska, w powiązaniu z zasadami tworzenia i rozwoju form indywidualnej przedsiębiorczości.</w:t>
            </w:r>
          </w:p>
          <w:p w14:paraId="79F4159F" w14:textId="77777777" w:rsidR="00733291" w:rsidRPr="00733291" w:rsidRDefault="00733291" w:rsidP="00733291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14:paraId="23EE80A8" w14:textId="77777777" w:rsidR="00733291" w:rsidRDefault="00733291" w:rsidP="00733291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U_1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Wykorzystuje literaturę naukową z zakresu nauk geologicznych w języku polskim i angielskim</w:t>
            </w:r>
            <w:r w:rsidR="007A47B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0FCA654E" w14:textId="77777777" w:rsidR="007A47BA" w:rsidRPr="00733291" w:rsidRDefault="007A47BA" w:rsidP="00733291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14:paraId="629D249F" w14:textId="77777777" w:rsidR="00733291" w:rsidRPr="00733291" w:rsidRDefault="00733291" w:rsidP="00733291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U_2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Potrafi krytycznie analizować i dokonywać wyboru informacji w zakresie nauk geologicznych</w:t>
            </w:r>
          </w:p>
          <w:p w14:paraId="4192C5F2" w14:textId="77777777" w:rsidR="00733291" w:rsidRPr="00733291" w:rsidRDefault="00733291" w:rsidP="00733291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14:paraId="36C0BB1E" w14:textId="77777777" w:rsidR="00733291" w:rsidRDefault="00733291" w:rsidP="00733291">
            <w:pPr>
              <w:pStyle w:val="Bezodstpw1"/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>K_1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 xml:space="preserve"> Rozumie potrzebę ciągłego uczenia się i podnoszenia kompetencji zawodowych, a także inspirowania i organizowania procesu uczenia się innych osób.</w:t>
            </w:r>
          </w:p>
          <w:p w14:paraId="1AD73E73" w14:textId="77777777" w:rsidR="007A47BA" w:rsidRPr="00733291" w:rsidRDefault="007A47BA" w:rsidP="00733291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</w:pPr>
          </w:p>
          <w:p w14:paraId="4E837F5E" w14:textId="77777777" w:rsidR="003166C6" w:rsidRPr="00325050" w:rsidRDefault="00733291" w:rsidP="007332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33291">
              <w:rPr>
                <w:rFonts w:ascii="Verdana" w:hAnsi="Verdana" w:cs="Verdana"/>
                <w:bCs/>
                <w:sz w:val="20"/>
                <w:szCs w:val="20"/>
                <w:lang w:eastAsia="pl-PL"/>
              </w:rPr>
              <w:t xml:space="preserve">K_2 </w:t>
            </w:r>
            <w:r w:rsidRPr="00733291">
              <w:rPr>
                <w:rFonts w:ascii="Verdana" w:hAnsi="Verdana"/>
                <w:bCs/>
                <w:sz w:val="20"/>
                <w:szCs w:val="20"/>
              </w:rPr>
              <w:t>Ma umiejętność identyfikowania i rozstrzygania problemów i dylematów związanych z wykonywaniem zawodu geologa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1ED4" w14:textId="77777777" w:rsidR="008E7503" w:rsidRDefault="008E7503" w:rsidP="006C4F4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6C4F4E">
              <w:rPr>
                <w:rFonts w:ascii="Verdana" w:hAnsi="Verdana"/>
                <w:sz w:val="20"/>
                <w:szCs w:val="20"/>
              </w:rPr>
              <w:t>:</w:t>
            </w:r>
          </w:p>
          <w:p w14:paraId="703D7125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002A993F" w14:textId="77777777" w:rsid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D45C2A6" w14:textId="77777777" w:rsidR="007A47BA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49666B" w14:textId="77777777" w:rsidR="007A47BA" w:rsidRPr="00733291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EB18B9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2042CF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70AFAB41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49D554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89AAFF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971A3F1" w14:textId="77777777" w:rsidR="007A47BA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AB544E" w14:textId="77777777" w:rsidR="007A47BA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2CE0290" w14:textId="77777777" w:rsidR="007A47BA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4451A12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6A05CA27" w14:textId="77777777" w:rsid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291B0C" w14:textId="77777777" w:rsidR="007A47BA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FF963D" w14:textId="77777777" w:rsidR="007A47BA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339E2A" w14:textId="77777777" w:rsidR="007A47BA" w:rsidRPr="00733291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47A2C7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543C66E3" w14:textId="77777777" w:rsid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C43EDF4" w14:textId="77777777" w:rsidR="007A47BA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0C7B2A" w14:textId="77777777" w:rsidR="007A47BA" w:rsidRPr="00733291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DDC5B7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78F6AD95" w14:textId="77777777" w:rsid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6E1E7F" w14:textId="77777777" w:rsidR="007A47BA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94C13B" w14:textId="77777777" w:rsidR="007A47BA" w:rsidRPr="00733291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C5DF22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780DE800" w14:textId="77777777" w:rsidR="00733291" w:rsidRP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8A413C" w14:textId="77777777" w:rsidR="00733291" w:rsidRDefault="00733291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AF570BD" w14:textId="77777777" w:rsidR="007A47BA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F2E99D" w14:textId="77777777" w:rsidR="007A47BA" w:rsidRPr="00733291" w:rsidRDefault="007A47BA" w:rsidP="007A47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F8F5B0" w14:textId="77777777" w:rsidR="003166C6" w:rsidRPr="00864E2D" w:rsidRDefault="00733291" w:rsidP="007A47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33291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="008E7503" w:rsidRPr="00F95E39" w14:paraId="36C281F8" w14:textId="77777777" w:rsidTr="7B730F6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315D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AD2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64982DF" w14:textId="77777777" w:rsidR="00662F58" w:rsidRPr="00F95E39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B730F6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1CDDE43" w14:textId="3F0A3234" w:rsidR="0EB3BF6B" w:rsidRDefault="0EB3BF6B" w:rsidP="7B730F62">
            <w:pPr>
              <w:pStyle w:val="Nagwek3"/>
              <w:rPr>
                <w:rFonts w:ascii="Verdana" w:eastAsia="Verdana" w:hAnsi="Verdana" w:cs="Verdana"/>
                <w:sz w:val="20"/>
                <w:szCs w:val="20"/>
              </w:rPr>
            </w:pPr>
            <w:r w:rsidRPr="7B730F62">
              <w:rPr>
                <w:rFonts w:ascii="Verdana" w:eastAsia="Verdana" w:hAnsi="Verdana" w:cs="Verdana"/>
                <w:color w:val="auto"/>
                <w:sz w:val="20"/>
                <w:szCs w:val="20"/>
              </w:rPr>
              <w:t xml:space="preserve">Rosik Dudlewska, Z. 2023. Podstawy Gospodarki Odpadami. Wydawnictwo Naukowe PWN </w:t>
            </w:r>
          </w:p>
          <w:p w14:paraId="4843CC20" w14:textId="0F44614F" w:rsidR="2CF1E51F" w:rsidRDefault="2CF1E51F" w:rsidP="7B730F62">
            <w:pPr>
              <w:spacing w:after="0" w:line="240" w:lineRule="auto"/>
            </w:pPr>
            <w:r w:rsidRPr="7B730F62">
              <w:rPr>
                <w:rFonts w:ascii="Verdana" w:eastAsia="Verdana" w:hAnsi="Verdana" w:cs="Verdana"/>
                <w:sz w:val="20"/>
                <w:szCs w:val="20"/>
              </w:rPr>
              <w:t>Robert Siodełko, 2018. Przetwarzanie odpadów komunalnych w praktyce. Politechnika Koszalińska</w:t>
            </w:r>
          </w:p>
          <w:p w14:paraId="793A4B6E" w14:textId="77777777" w:rsidR="00F95E39" w:rsidRPr="00F95E39" w:rsidRDefault="00F95E39" w:rsidP="00ED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7B730F62">
              <w:rPr>
                <w:rFonts w:ascii="Verdana" w:hAnsi="Verdana"/>
                <w:sz w:val="20"/>
                <w:szCs w:val="20"/>
              </w:rPr>
              <w:t>J</w:t>
            </w:r>
            <w:r w:rsidRPr="7B730F62">
              <w:rPr>
                <w:rFonts w:ascii="Verdana" w:hAnsi="Verdana" w:cs="TimesNewRoman,Italic"/>
                <w:sz w:val="20"/>
                <w:szCs w:val="20"/>
              </w:rPr>
              <w:t>ę</w:t>
            </w:r>
            <w:r w:rsidRPr="7B730F62">
              <w:rPr>
                <w:rFonts w:ascii="Verdana" w:hAnsi="Verdana"/>
                <w:sz w:val="20"/>
                <w:szCs w:val="20"/>
              </w:rPr>
              <w:t>drczak, A. 2008. Biologiczne przetwarzanie odpadów. Wydawnictwo Naukowe PWN, Warszawa.</w:t>
            </w:r>
          </w:p>
          <w:p w14:paraId="073AF306" w14:textId="77777777" w:rsidR="00662F58" w:rsidRPr="00F95E39" w:rsidRDefault="00662F58" w:rsidP="00ED67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5E3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6DC9163" w14:textId="5F7800C9" w:rsidR="008E7503" w:rsidRPr="00F95E39" w:rsidRDefault="00F95E39" w:rsidP="00ED671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B730F62">
              <w:rPr>
                <w:rFonts w:ascii="Verdana" w:hAnsi="Verdana"/>
                <w:sz w:val="20"/>
                <w:szCs w:val="20"/>
              </w:rPr>
              <w:t>Akty prawne</w:t>
            </w:r>
            <w:r w:rsidR="60A5C62F" w:rsidRPr="7B730F62">
              <w:rPr>
                <w:rFonts w:ascii="Verdana" w:hAnsi="Verdana"/>
                <w:sz w:val="20"/>
                <w:szCs w:val="20"/>
              </w:rPr>
              <w:t>: aktualne akty prawne regulujące gospodarkę odpadami w Polsce i UE.</w:t>
            </w:r>
          </w:p>
        </w:tc>
      </w:tr>
      <w:tr w:rsidR="008E7503" w:rsidRPr="00864E2D" w14:paraId="7398C94F" w14:textId="77777777" w:rsidTr="7B730F6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DC5C" w14:textId="77777777" w:rsidR="008E7503" w:rsidRPr="00F95E39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AA6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95E39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A1F6032" w14:textId="77777777" w:rsidR="008E7503" w:rsidRPr="006C4F4E" w:rsidRDefault="000A7D3C" w:rsidP="00F95E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F95E39" w:rsidRPr="00C336C8">
              <w:rPr>
                <w:rFonts w:cs="Verdana"/>
                <w:szCs w:val="20"/>
              </w:rPr>
              <w:t>K2_W01, K2_W08, K2_W10,</w:t>
            </w:r>
            <w:r w:rsidR="00F95E39" w:rsidRPr="00C336C8">
              <w:rPr>
                <w:bCs/>
                <w:szCs w:val="20"/>
              </w:rPr>
              <w:t xml:space="preserve"> K2_U02, K2_U03</w:t>
            </w:r>
          </w:p>
          <w:p w14:paraId="30BA3BE7" w14:textId="77777777" w:rsidR="008E7503" w:rsidRPr="00F95E39" w:rsidRDefault="00341CE6" w:rsidP="00F95E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F95E39">
              <w:rPr>
                <w:rFonts w:ascii="Verdana" w:hAnsi="Verdana"/>
                <w:sz w:val="20"/>
                <w:szCs w:val="20"/>
              </w:rPr>
              <w:t>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F95E3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95E39" w:rsidRPr="00C336C8">
              <w:rPr>
                <w:bCs/>
                <w:szCs w:val="20"/>
              </w:rPr>
              <w:t>K2_U03, K2_K01, K2_K04</w:t>
            </w:r>
          </w:p>
        </w:tc>
      </w:tr>
      <w:tr w:rsidR="008E7503" w:rsidRPr="00864E2D" w14:paraId="0506C573" w14:textId="77777777" w:rsidTr="7B730F6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C4F9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663E" w14:textId="77777777" w:rsidR="008E7503" w:rsidRPr="002A6224" w:rsidRDefault="008E7503" w:rsidP="002A62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6330D93" w14:textId="77777777" w:rsidR="008E7503" w:rsidRPr="002A6224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2A62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2F9C8AF5" w14:textId="77777777" w:rsidR="008E7503" w:rsidRPr="002A6224" w:rsidRDefault="008E7503" w:rsidP="00F95E3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95E39" w:rsidRPr="002A6224">
              <w:rPr>
                <w:rFonts w:ascii="Verdana" w:hAnsi="Verdana" w:cs="Verdana"/>
                <w:sz w:val="20"/>
                <w:szCs w:val="20"/>
              </w:rPr>
              <w:t>Egzamin - test pytania otwarte i zamknięte, min. 60% punktów na zaliczenie</w:t>
            </w:r>
          </w:p>
          <w:p w14:paraId="3FCF0BDC" w14:textId="58A06328" w:rsidR="008E7503" w:rsidRPr="001E609E" w:rsidRDefault="002A6224" w:rsidP="001E60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F95E39" w:rsidRPr="002A6224">
              <w:rPr>
                <w:rFonts w:ascii="Verdana" w:hAnsi="Verdana" w:cs="Verdana"/>
                <w:sz w:val="20"/>
                <w:szCs w:val="20"/>
              </w:rPr>
              <w:t>- sprawozdania z ćwiczeń terenowych</w:t>
            </w:r>
          </w:p>
        </w:tc>
      </w:tr>
      <w:tr w:rsidR="008E7503" w:rsidRPr="00864E2D" w14:paraId="051D58F2" w14:textId="77777777" w:rsidTr="7B730F6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8E0A" w14:textId="77777777" w:rsidR="008E7503" w:rsidRPr="00864E2D" w:rsidRDefault="008E7503" w:rsidP="008E7503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F77D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16E29C0" w14:textId="77777777" w:rsidTr="7B730F62">
        <w:trPr>
          <w:trHeight w:val="26"/>
        </w:trPr>
        <w:tc>
          <w:tcPr>
            <w:tcW w:w="0" w:type="auto"/>
            <w:vMerge/>
            <w:vAlign w:val="center"/>
          </w:tcPr>
          <w:p w14:paraId="51E9E9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CA7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245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B513798" w14:textId="77777777" w:rsidTr="7B730F62">
        <w:trPr>
          <w:trHeight w:val="90"/>
        </w:trPr>
        <w:tc>
          <w:tcPr>
            <w:tcW w:w="0" w:type="auto"/>
            <w:vMerge/>
            <w:vAlign w:val="center"/>
          </w:tcPr>
          <w:p w14:paraId="3A44917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D048" w14:textId="77777777" w:rsidR="008E7503" w:rsidRPr="002A622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27C47A1" w14:textId="77777777" w:rsidR="008E7503" w:rsidRPr="002A622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2A6224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14D4AD81" w14:textId="77777777" w:rsidR="00662F58" w:rsidRPr="002A6224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ćwiczenia terenowe:</w:t>
            </w:r>
            <w:r w:rsidR="002A6224" w:rsidRPr="002A6224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28C6F699" w14:textId="77777777" w:rsidR="003166C6" w:rsidRPr="002A6224" w:rsidRDefault="00662F58" w:rsidP="002A62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lastRenderedPageBreak/>
              <w:t>- egzamin:</w:t>
            </w:r>
            <w:r w:rsidR="00ED671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6224" w:rsidRPr="002A622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15C2" w14:textId="0FB01BC6" w:rsidR="008E7503" w:rsidRPr="002A6224" w:rsidRDefault="00384DE3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34</w:t>
            </w:r>
          </w:p>
          <w:p w14:paraId="3622ACF0" w14:textId="77777777" w:rsidR="003166C6" w:rsidRPr="002A6224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E8BA920" w14:textId="77777777" w:rsidTr="7B730F62">
        <w:trPr>
          <w:trHeight w:val="104"/>
        </w:trPr>
        <w:tc>
          <w:tcPr>
            <w:tcW w:w="0" w:type="auto"/>
            <w:vMerge/>
            <w:vAlign w:val="center"/>
          </w:tcPr>
          <w:p w14:paraId="25CEBC3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E5A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5306F47C" w14:textId="1867F75E" w:rsidR="000468DF" w:rsidRPr="002A6224" w:rsidRDefault="000468DF" w:rsidP="000468D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A6224">
              <w:rPr>
                <w:rFonts w:ascii="Verdana" w:hAnsi="Verdana"/>
                <w:sz w:val="20"/>
                <w:szCs w:val="20"/>
              </w:rPr>
              <w:t>8</w:t>
            </w:r>
          </w:p>
          <w:p w14:paraId="14749AC0" w14:textId="77777777" w:rsidR="008E7503" w:rsidRPr="002A622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D671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6224" w:rsidRPr="002A6224">
              <w:rPr>
                <w:rFonts w:ascii="Verdana" w:hAnsi="Verdana"/>
                <w:sz w:val="20"/>
                <w:szCs w:val="20"/>
              </w:rPr>
              <w:t>5</w:t>
            </w:r>
          </w:p>
          <w:p w14:paraId="586166E1" w14:textId="77777777" w:rsidR="008E7503" w:rsidRPr="002A622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D671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6224" w:rsidRPr="002A6224">
              <w:rPr>
                <w:rFonts w:ascii="Verdana" w:hAnsi="Verdana"/>
                <w:sz w:val="20"/>
                <w:szCs w:val="20"/>
              </w:rPr>
              <w:t>10</w:t>
            </w:r>
          </w:p>
          <w:p w14:paraId="2BB4A93F" w14:textId="77777777" w:rsidR="008E7503" w:rsidRPr="002A622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D671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1CE6" w:rsidRPr="002A6224">
              <w:rPr>
                <w:rFonts w:ascii="Verdana" w:hAnsi="Verdana"/>
                <w:sz w:val="20"/>
                <w:szCs w:val="20"/>
              </w:rPr>
              <w:t>10</w:t>
            </w:r>
          </w:p>
          <w:p w14:paraId="4CCD91C1" w14:textId="77777777" w:rsidR="008E7503" w:rsidRPr="002A6224" w:rsidRDefault="008E7503" w:rsidP="002A62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2A6224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2A6224" w:rsidRPr="002A622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77FA" w14:textId="5BE46E4D" w:rsidR="008E7503" w:rsidRPr="002A6224" w:rsidRDefault="000468DF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46</w:t>
            </w:r>
          </w:p>
          <w:p w14:paraId="6DD063A5" w14:textId="77777777" w:rsidR="003166C6" w:rsidRPr="002A6224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CD5162E" w14:textId="77777777" w:rsidTr="7B730F62">
        <w:trPr>
          <w:trHeight w:val="21"/>
        </w:trPr>
        <w:tc>
          <w:tcPr>
            <w:tcW w:w="0" w:type="auto"/>
            <w:vMerge/>
            <w:vAlign w:val="center"/>
          </w:tcPr>
          <w:p w14:paraId="7EE417F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B1B4" w14:textId="77777777" w:rsidR="008E7503" w:rsidRPr="002A622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F392" w14:textId="77777777" w:rsidR="008E7503" w:rsidRPr="002A6224" w:rsidRDefault="002A6224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8E7503" w:rsidRPr="00864E2D" w14:paraId="6BBF65AE" w14:textId="77777777" w:rsidTr="7B730F62">
        <w:trPr>
          <w:trHeight w:val="26"/>
        </w:trPr>
        <w:tc>
          <w:tcPr>
            <w:tcW w:w="0" w:type="auto"/>
            <w:vMerge/>
            <w:vAlign w:val="center"/>
          </w:tcPr>
          <w:p w14:paraId="45C0E3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FBB9" w14:textId="77777777" w:rsidR="008E7503" w:rsidRPr="002A622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A798" w14:textId="77777777" w:rsidR="008E7503" w:rsidRPr="002A6224" w:rsidRDefault="002A6224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A6224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28ACC0E5" w14:textId="77777777" w:rsidR="00384DE3" w:rsidRDefault="00384DE3"/>
    <w:sectPr w:rsidR="007D2D65" w:rsidSect="00190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58EDA"/>
    <w:multiLevelType w:val="hybridMultilevel"/>
    <w:tmpl w:val="6B2C12FA"/>
    <w:lvl w:ilvl="0" w:tplc="8794B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3847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581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A05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64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62DE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9A6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EAF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A1A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423789">
    <w:abstractNumId w:val="7"/>
  </w:num>
  <w:num w:numId="2" w16cid:durableId="1913036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9657262">
    <w:abstractNumId w:val="4"/>
  </w:num>
  <w:num w:numId="4" w16cid:durableId="907888360">
    <w:abstractNumId w:val="1"/>
  </w:num>
  <w:num w:numId="5" w16cid:durableId="795176157">
    <w:abstractNumId w:val="0"/>
  </w:num>
  <w:num w:numId="6" w16cid:durableId="1681395837">
    <w:abstractNumId w:val="5"/>
  </w:num>
  <w:num w:numId="7" w16cid:durableId="1025523610">
    <w:abstractNumId w:val="2"/>
  </w:num>
  <w:num w:numId="8" w16cid:durableId="218632274">
    <w:abstractNumId w:val="6"/>
  </w:num>
  <w:num w:numId="9" w16cid:durableId="4525544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tDSyNDU3NTAwM7RU0lEKTi0uzszPAykwrAUArwS2MSwAAAA="/>
  </w:docVars>
  <w:rsids>
    <w:rsidRoot w:val="008E7503"/>
    <w:rsid w:val="000468DF"/>
    <w:rsid w:val="000A7D3C"/>
    <w:rsid w:val="000C5820"/>
    <w:rsid w:val="001455E5"/>
    <w:rsid w:val="00190407"/>
    <w:rsid w:val="001D10C7"/>
    <w:rsid w:val="001E609E"/>
    <w:rsid w:val="0023192C"/>
    <w:rsid w:val="00262140"/>
    <w:rsid w:val="00284486"/>
    <w:rsid w:val="002940D8"/>
    <w:rsid w:val="002A6224"/>
    <w:rsid w:val="003166C6"/>
    <w:rsid w:val="00325050"/>
    <w:rsid w:val="00341CE6"/>
    <w:rsid w:val="00384DE3"/>
    <w:rsid w:val="003C62E2"/>
    <w:rsid w:val="003D45D9"/>
    <w:rsid w:val="004053B5"/>
    <w:rsid w:val="00450608"/>
    <w:rsid w:val="004556E6"/>
    <w:rsid w:val="004D2D37"/>
    <w:rsid w:val="005B78DB"/>
    <w:rsid w:val="006556AA"/>
    <w:rsid w:val="00662F58"/>
    <w:rsid w:val="006655AB"/>
    <w:rsid w:val="006926DB"/>
    <w:rsid w:val="006A06B2"/>
    <w:rsid w:val="006C4F4E"/>
    <w:rsid w:val="00733291"/>
    <w:rsid w:val="00747273"/>
    <w:rsid w:val="0077073B"/>
    <w:rsid w:val="007837EA"/>
    <w:rsid w:val="007901BD"/>
    <w:rsid w:val="007A47BA"/>
    <w:rsid w:val="007C5E5F"/>
    <w:rsid w:val="00852B1B"/>
    <w:rsid w:val="0086544F"/>
    <w:rsid w:val="008D4A80"/>
    <w:rsid w:val="008E7503"/>
    <w:rsid w:val="009750A9"/>
    <w:rsid w:val="0099524F"/>
    <w:rsid w:val="00A11BAF"/>
    <w:rsid w:val="00A66E97"/>
    <w:rsid w:val="00BB1CBF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D671B"/>
    <w:rsid w:val="00EF7D7B"/>
    <w:rsid w:val="00F420C0"/>
    <w:rsid w:val="00F95E39"/>
    <w:rsid w:val="00FA5FFC"/>
    <w:rsid w:val="01EF35A0"/>
    <w:rsid w:val="0EB3BF6B"/>
    <w:rsid w:val="0EBDACC1"/>
    <w:rsid w:val="23E9DABD"/>
    <w:rsid w:val="2CA4E796"/>
    <w:rsid w:val="2CF1E51F"/>
    <w:rsid w:val="3FE2A03B"/>
    <w:rsid w:val="44FAD57C"/>
    <w:rsid w:val="456BD460"/>
    <w:rsid w:val="4696A5DD"/>
    <w:rsid w:val="4CA7FAE6"/>
    <w:rsid w:val="5F65AB71"/>
    <w:rsid w:val="60A5C62F"/>
    <w:rsid w:val="7529DAF4"/>
    <w:rsid w:val="7B730F62"/>
    <w:rsid w:val="7E10B65F"/>
    <w:rsid w:val="7F4F9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953E"/>
  <w15:docId w15:val="{E2CF7DBC-E602-4205-9F4F-C527EAC0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733291"/>
    <w:pPr>
      <w:suppressAutoHyphens/>
      <w:spacing w:after="120" w:line="276" w:lineRule="auto"/>
      <w:ind w:left="284" w:hanging="284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3291"/>
    <w:rPr>
      <w:rFonts w:ascii="Calibri" w:eastAsia="Calibri" w:hAnsi="Calibri" w:cs="Times New Roman"/>
      <w:lang w:eastAsia="ar-SA"/>
    </w:rPr>
  </w:style>
  <w:style w:type="paragraph" w:customStyle="1" w:styleId="Bezodstpw1">
    <w:name w:val="Bez odstępów1"/>
    <w:rsid w:val="0073329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6782</Characters>
  <Application>Microsoft Office Word</Application>
  <DocSecurity>0</DocSecurity>
  <Lines>56</Lines>
  <Paragraphs>15</Paragraphs>
  <ScaleCrop>false</ScaleCrop>
  <Company/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16</cp:revision>
  <dcterms:created xsi:type="dcterms:W3CDTF">2019-04-11T12:44:00Z</dcterms:created>
  <dcterms:modified xsi:type="dcterms:W3CDTF">2024-02-01T09:47:00Z</dcterms:modified>
</cp:coreProperties>
</file>