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51F80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67262F64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3EF4EA84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4D5A5F7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234CD0AB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344EA8" w14:paraId="5DFD403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E051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61C7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7EBE1A20" w14:textId="77777777" w:rsidR="008E7503" w:rsidRPr="00B614BC" w:rsidRDefault="00344EA8" w:rsidP="00B614BC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T</w:t>
            </w:r>
            <w:r w:rsidR="00B614BC" w:rsidRPr="00266421">
              <w:rPr>
                <w:rFonts w:ascii="Verdana" w:hAnsi="Verdana"/>
                <w:sz w:val="20"/>
                <w:szCs w:val="20"/>
                <w:lang w:val="en-GB"/>
              </w:rPr>
              <w:t>echniki izotopowe</w:t>
            </w:r>
            <w:r w:rsidR="00731C96">
              <w:rPr>
                <w:rFonts w:ascii="Verdana" w:hAnsi="Verdana"/>
                <w:sz w:val="20"/>
                <w:szCs w:val="20"/>
                <w:lang w:val="en-GB"/>
              </w:rPr>
              <w:t xml:space="preserve">/ 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I</w:t>
            </w:r>
            <w:r w:rsidR="00B614BC" w:rsidRPr="00B614BC">
              <w:rPr>
                <w:rFonts w:ascii="Verdana" w:hAnsi="Verdana"/>
                <w:sz w:val="20"/>
                <w:szCs w:val="20"/>
                <w:lang w:val="en-GB"/>
              </w:rPr>
              <w:t>sotope techniques</w:t>
            </w:r>
          </w:p>
        </w:tc>
      </w:tr>
      <w:tr w:rsidR="008E7503" w:rsidRPr="00864E2D" w14:paraId="1BDB50C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5BB9F" w14:textId="77777777" w:rsidR="008E7503" w:rsidRPr="00B614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BB8B3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1F9811F" w14:textId="77777777" w:rsidR="00915C4B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37D9ED3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716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C99C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0D5097D" w14:textId="77777777" w:rsidR="008E7503" w:rsidRPr="00864E2D" w:rsidRDefault="00915C4B" w:rsidP="00915C4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54F4154E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DDA3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8CF7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51BC226" w14:textId="77777777" w:rsidR="00344EA8" w:rsidRPr="0090790F" w:rsidRDefault="00C8307B" w:rsidP="00344EA8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D35607" w:rsidRPr="00D35607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>1</w:t>
            </w:r>
            <w:hyperlink r:id="rId5" w:history="1">
              <w:r w:rsidR="00D35607" w:rsidRPr="00D35607">
                <w:rPr>
                  <w:rFonts w:ascii="Verdana" w:eastAsia="Times New Roman" w:hAnsi="Verdana"/>
                  <w:sz w:val="20"/>
                  <w:szCs w:val="20"/>
                  <w:lang w:eastAsia="pl-PL"/>
                </w:rPr>
                <w:t>Zakład Petrologii Eksperymentalnej</w:t>
              </w:r>
            </w:hyperlink>
            <w:r w:rsidR="00D35607" w:rsidRPr="00D3560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r w:rsidR="00D35607" w:rsidRPr="00D35607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>2</w:t>
            </w:r>
            <w:hyperlink r:id="rId6" w:history="1">
              <w:r w:rsidR="00D35607" w:rsidRPr="00D35607">
                <w:rPr>
                  <w:rFonts w:ascii="Verdana" w:eastAsia="Times New Roman" w:hAnsi="Verdana"/>
                  <w:sz w:val="20"/>
                  <w:szCs w:val="20"/>
                  <w:lang w:eastAsia="pl-PL"/>
                </w:rPr>
                <w:t>Zakład Geologii Stosowanej, Geochemii i Gospodarki Środowiskiem</w:t>
              </w:r>
            </w:hyperlink>
          </w:p>
        </w:tc>
      </w:tr>
      <w:tr w:rsidR="008E7503" w:rsidRPr="00864E2D" w14:paraId="1242218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21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F3F9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7A6BA34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157A24F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FA3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785A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6FEBBDF" w14:textId="77777777" w:rsidR="008E7503" w:rsidRPr="00864E2D" w:rsidRDefault="00344EA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 w obrębie fakultatywnego modułu</w:t>
            </w:r>
          </w:p>
        </w:tc>
      </w:tr>
      <w:tr w:rsidR="008E7503" w:rsidRPr="00864E2D" w14:paraId="052DEF4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FD9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8E4C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1E6E3683" w14:textId="77777777" w:rsidR="008E7503" w:rsidRPr="00864E2D" w:rsidRDefault="00344EA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8E7503" w:rsidRPr="00864E2D" w14:paraId="0838AEC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00B7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3D9CD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0C74897" w14:textId="77777777" w:rsidR="008E7503" w:rsidRPr="00864E2D" w:rsidRDefault="00C8307B" w:rsidP="00915C4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B614BC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2A6E3DE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5238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4D07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4217E9B9" w14:textId="77777777" w:rsidR="008E7503" w:rsidRPr="00864E2D" w:rsidRDefault="00344EA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</w:t>
            </w:r>
            <w:r w:rsidR="00D35607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495E834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92BF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7ADC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94223A7" w14:textId="77777777" w:rsidR="008E7503" w:rsidRPr="00864E2D" w:rsidRDefault="00344EA8" w:rsidP="00D3560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D35607">
              <w:rPr>
                <w:rFonts w:ascii="Verdana" w:hAnsi="Verdana"/>
                <w:sz w:val="20"/>
                <w:szCs w:val="20"/>
              </w:rPr>
              <w:t>imowy</w:t>
            </w:r>
            <w:r>
              <w:rPr>
                <w:rFonts w:ascii="Verdana" w:hAnsi="Verdana"/>
                <w:sz w:val="20"/>
                <w:szCs w:val="20"/>
              </w:rPr>
              <w:t>/letni</w:t>
            </w:r>
          </w:p>
        </w:tc>
      </w:tr>
      <w:tr w:rsidR="008E7503" w:rsidRPr="00864E2D" w14:paraId="1A955FC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F0AD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ECD78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90D2A65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344EA8">
              <w:rPr>
                <w:rFonts w:ascii="Verdana" w:hAnsi="Verdana"/>
                <w:sz w:val="20"/>
                <w:szCs w:val="20"/>
              </w:rPr>
              <w:t>26</w:t>
            </w:r>
          </w:p>
          <w:p w14:paraId="79202833" w14:textId="77777777" w:rsidR="00D35607" w:rsidRDefault="00D35607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344EA8">
              <w:rPr>
                <w:rFonts w:ascii="Verdana" w:hAnsi="Verdana"/>
                <w:sz w:val="20"/>
                <w:szCs w:val="20"/>
              </w:rPr>
              <w:t>2</w:t>
            </w:r>
          </w:p>
          <w:p w14:paraId="61B31F9E" w14:textId="77777777" w:rsidR="00B614BC" w:rsidRDefault="00B614BC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Laboratorium: 10</w:t>
            </w:r>
          </w:p>
          <w:p w14:paraId="2FD0CA3D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90790F">
              <w:rPr>
                <w:rFonts w:ascii="Verdana" w:hAnsi="Verdana"/>
                <w:sz w:val="20"/>
                <w:szCs w:val="20"/>
              </w:rPr>
              <w:t>:</w:t>
            </w:r>
          </w:p>
          <w:p w14:paraId="77EB57D4" w14:textId="77777777" w:rsidR="00B614BC" w:rsidRPr="0090790F" w:rsidRDefault="00B614BC" w:rsidP="00B614BC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B614BC"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multimedialny</w:t>
            </w:r>
            <w:r w:rsidR="0090790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r w:rsidRPr="00B614BC"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 praktyczne</w:t>
            </w:r>
            <w:r w:rsidR="0090790F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  <w:r w:rsidRPr="00B614B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ćwiczenia laboratoryjne</w:t>
            </w:r>
            <w:r w:rsidR="0090790F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  <w:r w:rsidRPr="00B614B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asystowanie prowadzącemu w pomiarach na IRMS oraz CRDS</w:t>
            </w:r>
          </w:p>
        </w:tc>
      </w:tr>
      <w:tr w:rsidR="008E7503" w:rsidRPr="00864E2D" w14:paraId="6D990C9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D6D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AD55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6E8655E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A03E4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35607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="00A03E4C" w:rsidRPr="00A03E4C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="003F4124" w:rsidRPr="00A03E4C">
              <w:rPr>
                <w:rFonts w:ascii="Verdana" w:hAnsi="Verdana"/>
                <w:sz w:val="20"/>
                <w:szCs w:val="20"/>
              </w:rPr>
              <w:t>Maciej Górka</w:t>
            </w:r>
            <w:r w:rsidR="003F4124">
              <w:rPr>
                <w:rFonts w:ascii="Verdana" w:hAnsi="Verdana"/>
                <w:sz w:val="20"/>
                <w:szCs w:val="20"/>
              </w:rPr>
              <w:t>, prof. UWr</w:t>
            </w:r>
          </w:p>
          <w:p w14:paraId="2C85A868" w14:textId="77777777" w:rsidR="008E7503" w:rsidRDefault="00C8307B" w:rsidP="00FD56D2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A03E4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35607" w:rsidRPr="00D35607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>1</w:t>
            </w:r>
            <w:r w:rsidR="00D35607" w:rsidRPr="00D3560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dr hab. prof. UWr, </w:t>
            </w:r>
            <w:r w:rsidR="00B614BC">
              <w:rPr>
                <w:rFonts w:ascii="Verdana" w:eastAsia="Times New Roman" w:hAnsi="Verdana"/>
                <w:sz w:val="20"/>
                <w:szCs w:val="20"/>
                <w:lang w:eastAsia="pl-PL"/>
              </w:rPr>
              <w:t>Maciej Górka</w:t>
            </w:r>
          </w:p>
          <w:p w14:paraId="1E9A6EC8" w14:textId="77777777" w:rsidR="00D35607" w:rsidRDefault="00D35607" w:rsidP="00B614BC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35607">
              <w:rPr>
                <w:rFonts w:ascii="Verdana" w:hAnsi="Verdana"/>
                <w:sz w:val="20"/>
                <w:szCs w:val="20"/>
              </w:rPr>
              <w:t>Prowadzący ćwiczenia:</w:t>
            </w:r>
            <w:r w:rsidRPr="00D35607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 xml:space="preserve"> 1</w:t>
            </w:r>
            <w:r w:rsidRPr="00D3560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dr hab. </w:t>
            </w:r>
            <w:r w:rsidR="003F4124" w:rsidRPr="00D35607">
              <w:rPr>
                <w:rFonts w:ascii="Verdana" w:eastAsia="Times New Roman" w:hAnsi="Verdana"/>
                <w:sz w:val="20"/>
                <w:szCs w:val="20"/>
                <w:lang w:eastAsia="pl-PL"/>
              </w:rPr>
              <w:t>Maciej Górka</w:t>
            </w:r>
            <w:r w:rsidR="003F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  <w:r w:rsidR="003F4124" w:rsidRPr="00D3560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3F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prof. UWr</w:t>
            </w:r>
          </w:p>
          <w:p w14:paraId="2598AFB2" w14:textId="77777777" w:rsidR="00B614BC" w:rsidRPr="00864E2D" w:rsidRDefault="00B614BC" w:rsidP="003F412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Prowadzący laboratorium:</w:t>
            </w:r>
            <w:r>
              <w:t xml:space="preserve"> </w:t>
            </w:r>
            <w:r w:rsidRPr="00D35607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>1</w:t>
            </w:r>
            <w:r w:rsidRPr="00D3560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dr hab. </w:t>
            </w:r>
            <w:r w:rsidR="003F4124" w:rsidRPr="00D35607">
              <w:rPr>
                <w:rFonts w:ascii="Verdana" w:eastAsia="Times New Roman" w:hAnsi="Verdana"/>
                <w:sz w:val="20"/>
                <w:szCs w:val="20"/>
                <w:lang w:eastAsia="pl-PL"/>
              </w:rPr>
              <w:t>Maciej Górka</w:t>
            </w:r>
            <w:r w:rsidR="003F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  <w:r w:rsidR="003F4124" w:rsidRPr="00D3560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3F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prof. UWr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r w:rsidRPr="00B614BC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 xml:space="preserve"> 2</w:t>
            </w:r>
            <w:r w:rsidRPr="00B614BC">
              <w:rPr>
                <w:rFonts w:ascii="Verdana" w:eastAsia="Times New Roman" w:hAnsi="Verdana"/>
                <w:sz w:val="20"/>
                <w:szCs w:val="20"/>
                <w:lang w:eastAsia="pl-PL"/>
              </w:rPr>
              <w:t>dr Marta Jakubiak</w:t>
            </w:r>
            <w:r w:rsidR="00344EA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r w:rsidR="00344EA8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>2</w:t>
            </w:r>
            <w:r w:rsidR="00344EA8" w:rsidRPr="00344EA8">
              <w:rPr>
                <w:rFonts w:ascii="Verdana" w:eastAsia="Times New Roman" w:hAnsi="Verdana"/>
                <w:sz w:val="20"/>
                <w:szCs w:val="20"/>
                <w:lang w:eastAsia="pl-PL"/>
              </w:rPr>
              <w:t>dr Wojciech Drzewicki</w:t>
            </w:r>
          </w:p>
        </w:tc>
      </w:tr>
      <w:tr w:rsidR="008E7503" w:rsidRPr="00864E2D" w14:paraId="24B1285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D1C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AB1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02A5FFC" w14:textId="77777777" w:rsidR="008E7503" w:rsidRPr="00864E2D" w:rsidRDefault="00266421" w:rsidP="00C2793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Wiedza, umiejętności i kompetencje społeczne z zakresu fi</w:t>
            </w:r>
            <w:r w:rsidR="00AA660D" w:rsidRPr="00AA660D">
              <w:rPr>
                <w:rFonts w:ascii="Verdana" w:eastAsia="Times New Roman" w:hAnsi="Verdana"/>
                <w:sz w:val="20"/>
                <w:szCs w:val="20"/>
                <w:lang w:eastAsia="pl-PL"/>
              </w:rPr>
              <w:t>zyk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i</w:t>
            </w:r>
            <w:r w:rsidR="00AA660D" w:rsidRPr="00AA660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m</w:t>
            </w:r>
            <w:r w:rsidR="007F132A">
              <w:rPr>
                <w:rFonts w:ascii="Verdana" w:eastAsia="Times New Roman" w:hAnsi="Verdana"/>
                <w:sz w:val="20"/>
                <w:szCs w:val="20"/>
                <w:lang w:eastAsia="pl-PL"/>
              </w:rPr>
              <w:t>atematyk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i</w:t>
            </w:r>
            <w:r w:rsidR="007F132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chemii i</w:t>
            </w:r>
            <w:r w:rsidR="00AA660D" w:rsidRPr="00AA660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g</w:t>
            </w:r>
            <w:r w:rsidR="00AA660D" w:rsidRPr="00AA660D">
              <w:rPr>
                <w:rFonts w:ascii="Verdana" w:eastAsia="Times New Roman" w:hAnsi="Verdana"/>
                <w:sz w:val="20"/>
                <w:szCs w:val="20"/>
                <w:lang w:eastAsia="pl-PL"/>
              </w:rPr>
              <w:t>eochemi</w:t>
            </w:r>
            <w:r w:rsidR="00C2793D">
              <w:rPr>
                <w:rFonts w:ascii="Verdana" w:eastAsia="Times New Roman" w:hAnsi="Verdana"/>
                <w:sz w:val="20"/>
                <w:szCs w:val="20"/>
                <w:lang w:eastAsia="pl-PL"/>
              </w:rPr>
              <w:t>i</w:t>
            </w:r>
            <w:r w:rsidR="00AA660D" w:rsidRPr="00AA660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środowiska</w:t>
            </w:r>
          </w:p>
        </w:tc>
      </w:tr>
      <w:tr w:rsidR="008E7503" w:rsidRPr="00864E2D" w14:paraId="20BD11D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FA0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C9E3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068D4EC" w14:textId="77777777" w:rsidR="008E7503" w:rsidRPr="00BA6757" w:rsidRDefault="00BA6757" w:rsidP="00BA675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A6757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Zapoznanie studentów z wiedz</w:t>
            </w:r>
            <w:r w:rsidR="0090790F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ą</w:t>
            </w:r>
            <w:r w:rsidRPr="00BA6757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 dotyczącą: podstaw ideowych spektrometrii mas (MS, IRMS)</w:t>
            </w:r>
            <w:r w:rsidR="0090790F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,</w:t>
            </w:r>
            <w:r w:rsidRPr="00BA6757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 głównych metod jonizacji próbki, analizatorów i detektorów. </w:t>
            </w:r>
            <w:r w:rsidR="0090790F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Poznanie</w:t>
            </w:r>
            <w:r w:rsidRPr="00BA6757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 zasad</w:t>
            </w:r>
            <w:r w:rsidR="0090790F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y</w:t>
            </w:r>
            <w:r w:rsidRPr="00BA6757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 i cel</w:t>
            </w:r>
            <w:r w:rsidR="0090790F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u</w:t>
            </w:r>
            <w:r w:rsidRPr="00BA6757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 współpracy detektora MS z chromatografią gazową, cieczową i plazmą wzbudzoną indukcyjnie. </w:t>
            </w:r>
            <w:r w:rsidR="0090790F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Poznanie</w:t>
            </w:r>
            <w:r w:rsidRPr="00BA6757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 podstaw pomiaru i zastosowania techniki CDRS</w:t>
            </w:r>
            <w:r w:rsidR="0090790F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 oraz</w:t>
            </w:r>
            <w:r w:rsidRPr="00BA6757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 technik izotopowych.</w:t>
            </w:r>
          </w:p>
        </w:tc>
      </w:tr>
      <w:tr w:rsidR="008E7503" w:rsidRPr="00864E2D" w14:paraId="304C467C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301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C7532" w14:textId="77777777" w:rsidR="00AA660D" w:rsidRPr="00E965AF" w:rsidRDefault="00AA660D" w:rsidP="00AA660D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E965AF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2188BC88" w14:textId="77777777" w:rsidR="00AA660D" w:rsidRPr="001F3F30" w:rsidRDefault="00AA660D" w:rsidP="001F3F3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E965AF">
              <w:rPr>
                <w:rFonts w:ascii="Verdana" w:hAnsi="Verdana"/>
                <w:bCs/>
                <w:sz w:val="20"/>
                <w:szCs w:val="20"/>
              </w:rPr>
              <w:t xml:space="preserve">Model budowy atomu (Thomsona, Rutherforda, Bohra, Schrödingera), promieniotwórczość naturalna, rodzaje cząstek 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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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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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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</w:t>
            </w:r>
            <w:r w:rsidRPr="00E965AF">
              <w:rPr>
                <w:rFonts w:ascii="Verdana" w:hAnsi="Verdana"/>
                <w:bCs/>
                <w:sz w:val="20"/>
                <w:szCs w:val="20"/>
              </w:rPr>
              <w:t>), promieniotwórczość sztuczna, pojęcie izotopu.</w:t>
            </w:r>
            <w:r w:rsidR="001F3F30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E965AF">
              <w:rPr>
                <w:rFonts w:ascii="Verdana" w:hAnsi="Verdana"/>
                <w:bCs/>
                <w:sz w:val="20"/>
                <w:szCs w:val="20"/>
              </w:rPr>
              <w:t>Definicja spektrometrii mas, historia odkryć, zakresy zastosowania. Podstawowy schemat ogólny spektrometru mas. Źródła jonów- metody jonizacji (EI,. CI, SIMS, FD, LD, PD, TSP, ES, ESI, API, ICP)</w:t>
            </w:r>
            <w:r w:rsidR="001F3F30">
              <w:rPr>
                <w:rFonts w:ascii="Verdana" w:hAnsi="Verdana"/>
                <w:bCs/>
                <w:sz w:val="20"/>
                <w:szCs w:val="20"/>
              </w:rPr>
              <w:t>.</w:t>
            </w:r>
            <w:r w:rsidRPr="00E965AF">
              <w:rPr>
                <w:rFonts w:ascii="Verdana" w:hAnsi="Verdana"/>
                <w:bCs/>
                <w:sz w:val="20"/>
                <w:szCs w:val="20"/>
              </w:rPr>
              <w:t xml:space="preserve"> Pojęcia i zadania analizatora, Definicje zakresu mas, przepuszczalności i zdolności rozdzielczej. Rodzaje analizatorów (czas przelotu, kwadrupolowy, magnetyczny i magneto-elektrostatyczny). Spektrometry o więcej niż dwóch analizatorach. Pojęcie detektora, rodzaje detektorów (płyty fotograficzne, puszki Faradaya, powielacze elektronowe, detektory mikro-kanalikowe, fotopowielacze). Funkcje komputera (przetworniki ADC, DAC).</w:t>
            </w:r>
            <w:r w:rsidR="001F3F30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E965AF">
              <w:rPr>
                <w:rFonts w:ascii="Verdana" w:hAnsi="Verdana"/>
                <w:bCs/>
                <w:sz w:val="20"/>
                <w:szCs w:val="20"/>
              </w:rPr>
              <w:t>Idea i schemat metody GC-MS (sprzężenia chromatografii gazowej ze spektrometria mas). Połączenia open-split i bezpośrednie. Spektrometr w metodzie GC-MS jako detektor selektywny i nieselektywny. Różnice pomiędzy GC-MS i GC-IRMS (sprzężenie chromatografii gazowej i spektrometrii mas oznaczającej stosunki izotopowe). Zakres zastosowań GC-IRMS. Definicja i idea działania ICP-MS (plazmy wzbudzonej indukcyjnie). Zasada działania palnika argonowego. Analizatory w metodzie ICP-MS. Przykłady zastosowań ICP-MS w naukach przyrodniczych.</w:t>
            </w:r>
            <w:r w:rsidR="001F3F30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E965AF">
              <w:rPr>
                <w:rFonts w:ascii="Verdana" w:hAnsi="Verdana"/>
                <w:bCs/>
                <w:sz w:val="20"/>
                <w:szCs w:val="20"/>
              </w:rPr>
              <w:t>Tandemowy spektrometr mas (MS/MS) definicja, typy. HPLC-MS/MS (sprzężenie wysokosprawnej chromatografii cieczowej i spektrometrii mas) – typy jonizacji, zakresy zastosowań. MC-ICP-MS. Podstawy izotopowe pierwiastków lekkich (H, O, C, N, S), definicje (</w:t>
            </w:r>
            <w:r w:rsidRPr="00AA660D">
              <w:rPr>
                <w:rFonts w:ascii="Verdana" w:hAnsi="Verdana"/>
                <w:bCs/>
                <w:sz w:val="20"/>
                <w:szCs w:val="20"/>
              </w:rPr>
              <w:t>R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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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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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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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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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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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</w:t>
            </w:r>
            <w:r w:rsidRPr="00E965AF">
              <w:rPr>
                <w:rFonts w:ascii="Verdana" w:hAnsi="Verdana"/>
                <w:bCs/>
                <w:sz w:val="20"/>
                <w:szCs w:val="20"/>
              </w:rPr>
              <w:t xml:space="preserve"> frakcjonowanie izotopowe, termometry izotopowe, metody przygotowania próbek do pomiaru stosunków izotopowych (off-line i on-line). Metody preparacji siarki z jonu siarczanowego, węgla z DIC-a, tlenu i wodoru z wody, tlenu z minerałów tlenkowych i krzemianowych. CF-IRMS wraz automatycznymi przystawkami Flash EA, TC/EA oraz Gas Benach II, PreCON. Preparatyki izotopowe on-line. Spektroskopia CRDS (spektroskopia strat we wnęce optycznej SSWO). Podstawy fizyczne metody. Budowa spektrometru CRDS (. Typy spektrometrów na przykładzie rozwiązań firmy Picarro (analizatory stężeń i analizatory składu iztopowego). Przystawki współpracujące ze spektrometrami CRDS (CM, Automate FX, Liason, Auror</w:t>
            </w:r>
            <w:r>
              <w:rPr>
                <w:rFonts w:ascii="Verdana" w:hAnsi="Verdana"/>
                <w:bCs/>
                <w:sz w:val="20"/>
                <w:szCs w:val="20"/>
              </w:rPr>
              <w:t>a TOC analyzer, etc.).</w:t>
            </w:r>
            <w:r w:rsidR="001F3F30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1F3F30">
              <w:rPr>
                <w:rFonts w:ascii="Verdana" w:hAnsi="Verdana"/>
                <w:bCs/>
                <w:sz w:val="20"/>
                <w:szCs w:val="20"/>
                <w:lang w:val="en-GB"/>
              </w:rPr>
              <w:t>Podstawy techniczne datowania - K/Ar, Ar/Ar, Rb/Sr, Sm/Nd, Fission Track Dating, Luminescence Dating, C-14</w:t>
            </w:r>
            <w:r w:rsidR="001F3F30" w:rsidRPr="001F3F30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. </w:t>
            </w:r>
            <w:r w:rsidRPr="00E965AF">
              <w:rPr>
                <w:rFonts w:ascii="Verdana" w:hAnsi="Verdana"/>
                <w:bCs/>
                <w:sz w:val="20"/>
                <w:szCs w:val="20"/>
              </w:rPr>
              <w:t xml:space="preserve">Zastosowanie izotopów promieniotwórczych w technice </w:t>
            </w:r>
          </w:p>
          <w:p w14:paraId="15B57E2F" w14:textId="77777777" w:rsidR="00AA660D" w:rsidRPr="00E965AF" w:rsidRDefault="00AA660D" w:rsidP="00AA660D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E965AF">
              <w:rPr>
                <w:rFonts w:ascii="Verdana" w:hAnsi="Verdana"/>
                <w:bCs/>
                <w:sz w:val="20"/>
                <w:szCs w:val="20"/>
              </w:rPr>
              <w:t>Ćwiczenia:</w:t>
            </w:r>
          </w:p>
          <w:p w14:paraId="6EB67D34" w14:textId="77777777" w:rsidR="00AA660D" w:rsidRPr="00E965AF" w:rsidRDefault="00AA660D" w:rsidP="001F3F30">
            <w:pPr>
              <w:pStyle w:val="Akapitzlist"/>
              <w:spacing w:after="200" w:line="240" w:lineRule="auto"/>
              <w:ind w:left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E965AF">
              <w:rPr>
                <w:rFonts w:ascii="Verdana" w:hAnsi="Verdana"/>
                <w:bCs/>
                <w:sz w:val="20"/>
                <w:szCs w:val="20"/>
              </w:rPr>
              <w:t>Wykonywanie przeliczeń związanych z normalizacją wyników względem międzynarodowych wzorców izotopowych, użycie podstawowych wzorów dotyczących składu izotopowego o</w:t>
            </w:r>
            <w:r>
              <w:rPr>
                <w:rFonts w:ascii="Verdana" w:hAnsi="Verdana"/>
                <w:bCs/>
                <w:sz w:val="20"/>
                <w:szCs w:val="20"/>
              </w:rPr>
              <w:t>raz frakcjonowania izotopowego.</w:t>
            </w:r>
            <w:r w:rsidR="001F3F30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E965AF">
              <w:rPr>
                <w:rFonts w:ascii="Verdana" w:hAnsi="Verdana" w:cs="Arial"/>
                <w:sz w:val="20"/>
                <w:szCs w:val="20"/>
              </w:rPr>
              <w:t>Obliczanie efektów frakcjonowania izotopowego z użyciem równań destylacji Rayleigh’a. Ilościowe określanie źródeł pochodzenia substancji z wykorzystaniem równań izotopowego bilansu mas oraz poznanych wcześniej równań frakcjonowania izotopowego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</w:p>
          <w:p w14:paraId="69EE3391" w14:textId="77777777" w:rsidR="00AA660D" w:rsidRPr="00E965AF" w:rsidRDefault="00AA660D" w:rsidP="00AA660D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E965AF">
              <w:rPr>
                <w:rFonts w:ascii="Verdana" w:hAnsi="Verdana"/>
                <w:bCs/>
                <w:sz w:val="20"/>
                <w:szCs w:val="20"/>
              </w:rPr>
              <w:lastRenderedPageBreak/>
              <w:t xml:space="preserve">Laboratorium: </w:t>
            </w:r>
          </w:p>
          <w:p w14:paraId="723D2F4B" w14:textId="77777777" w:rsidR="008E7503" w:rsidRPr="00DB2BEF" w:rsidRDefault="00AA660D" w:rsidP="00DB2BEF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E965AF">
              <w:rPr>
                <w:rFonts w:ascii="Verdana" w:hAnsi="Verdana"/>
                <w:bCs/>
                <w:sz w:val="20"/>
                <w:szCs w:val="20"/>
              </w:rPr>
              <w:t>Pobór próby powietrza atmosferycznego oraz pomiar stężenia i składu izotopowego węgla z dwutlenku węgla i metanu na spektrometr</w:t>
            </w:r>
            <w:r>
              <w:rPr>
                <w:rFonts w:ascii="Verdana" w:hAnsi="Verdana"/>
                <w:bCs/>
                <w:sz w:val="20"/>
                <w:szCs w:val="20"/>
              </w:rPr>
              <w:t>ze CRDS Picarro G-2201i.</w:t>
            </w:r>
            <w:r w:rsidR="001F3F30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E965AF">
              <w:rPr>
                <w:rFonts w:ascii="Verdana" w:hAnsi="Verdana"/>
                <w:bCs/>
                <w:sz w:val="20"/>
                <w:szCs w:val="20"/>
              </w:rPr>
              <w:t>Przygotowanie prób organicznych oraz pomiar składu izotopowego węgla na spektrometrze CRDS sprzęgniętym z interfejsem Liason i modułem spal</w:t>
            </w:r>
            <w:r>
              <w:rPr>
                <w:rFonts w:ascii="Verdana" w:hAnsi="Verdana"/>
                <w:bCs/>
                <w:sz w:val="20"/>
                <w:szCs w:val="20"/>
              </w:rPr>
              <w:t>ającym CM (Combustion Module).</w:t>
            </w:r>
            <w:r w:rsidR="00DB2BE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E965AF">
              <w:rPr>
                <w:rFonts w:ascii="Verdana" w:hAnsi="Verdana"/>
                <w:bCs/>
                <w:sz w:val="20"/>
                <w:szCs w:val="20"/>
              </w:rPr>
              <w:t>Preparatyka izotopowa siarki (preparatyka off-line) z wytrąconego z roztworu jonu siarczanowego jako BaSO</w:t>
            </w:r>
            <w:r w:rsidRPr="00AA660D">
              <w:rPr>
                <w:rFonts w:ascii="Verdana" w:hAnsi="Verdana"/>
                <w:bCs/>
                <w:sz w:val="20"/>
                <w:szCs w:val="20"/>
                <w:vertAlign w:val="subscript"/>
              </w:rPr>
              <w:t>4</w:t>
            </w:r>
            <w:r w:rsidRPr="00E965AF">
              <w:rPr>
                <w:rFonts w:ascii="Verdana" w:hAnsi="Verdana"/>
                <w:bCs/>
                <w:sz w:val="20"/>
                <w:szCs w:val="20"/>
              </w:rPr>
              <w:t>, polegającej na kriogenicznym oczyszczaniu gazu z wody i gazów towarzyszący</w:t>
            </w:r>
            <w:r>
              <w:rPr>
                <w:rFonts w:ascii="Verdana" w:hAnsi="Verdana"/>
                <w:bCs/>
                <w:sz w:val="20"/>
                <w:szCs w:val="20"/>
              </w:rPr>
              <w:t>ch (w tym dwutlenku węgla).</w:t>
            </w:r>
            <w:r w:rsidRPr="00E965AF">
              <w:rPr>
                <w:rFonts w:ascii="Verdana" w:hAnsi="Verdana"/>
                <w:bCs/>
                <w:sz w:val="20"/>
                <w:szCs w:val="20"/>
              </w:rPr>
              <w:t xml:space="preserve"> Pomiar składu izotopowego siarki na spektrometrze masowym Delta Advantage w opcji d</w:t>
            </w:r>
            <w:r>
              <w:rPr>
                <w:rFonts w:ascii="Verdana" w:hAnsi="Verdana"/>
                <w:bCs/>
                <w:sz w:val="20"/>
                <w:szCs w:val="20"/>
              </w:rPr>
              <w:t>ual inlet.</w:t>
            </w:r>
          </w:p>
        </w:tc>
      </w:tr>
      <w:tr w:rsidR="00740C62" w:rsidRPr="00864E2D" w14:paraId="3FB22C28" w14:textId="77777777" w:rsidTr="008B636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8CECC" w14:textId="77777777" w:rsidR="00740C62" w:rsidRPr="00864E2D" w:rsidRDefault="00740C62" w:rsidP="00740C6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</w:tcPr>
          <w:p w14:paraId="13625A74" w14:textId="77777777" w:rsidR="00740C62" w:rsidRDefault="00740C62" w:rsidP="00700777">
            <w:pPr>
              <w:rPr>
                <w:rFonts w:ascii="Verdana" w:hAnsi="Verdana"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>Zakładane efekty kształcenia</w:t>
            </w:r>
          </w:p>
          <w:p w14:paraId="3F34CECF" w14:textId="77777777" w:rsidR="00740C62" w:rsidRDefault="00740C62" w:rsidP="00DB2BE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50A54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50A54">
              <w:rPr>
                <w:rFonts w:ascii="Verdana" w:hAnsi="Verdana"/>
                <w:sz w:val="20"/>
                <w:szCs w:val="20"/>
              </w:rPr>
              <w:t xml:space="preserve">1 </w:t>
            </w:r>
            <w:r w:rsidR="00BA6757">
              <w:rPr>
                <w:rFonts w:ascii="Verdana" w:hAnsi="Verdana" w:cs="Arial"/>
                <w:sz w:val="20"/>
                <w:szCs w:val="20"/>
              </w:rPr>
              <w:t>Z</w:t>
            </w:r>
            <w:r w:rsidRPr="00350A54">
              <w:rPr>
                <w:rFonts w:ascii="Verdana" w:hAnsi="Verdana" w:cs="Arial"/>
                <w:sz w:val="20"/>
                <w:szCs w:val="20"/>
              </w:rPr>
              <w:t>na zasady jonizacji próbek oraz stosowanych analizatorów i detektorów</w:t>
            </w:r>
            <w:r w:rsidR="00BA6757">
              <w:rPr>
                <w:rFonts w:ascii="Verdana" w:hAnsi="Verdana" w:cs="Arial"/>
                <w:sz w:val="20"/>
                <w:szCs w:val="20"/>
              </w:rPr>
              <w:t>.</w:t>
            </w:r>
          </w:p>
          <w:p w14:paraId="67EEBDA7" w14:textId="77777777" w:rsidR="00DB2BEF" w:rsidRPr="00350A54" w:rsidRDefault="00DB2BEF" w:rsidP="00DB2BE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4CEEA36F" w14:textId="77777777" w:rsidR="00740C62" w:rsidRDefault="00740C62" w:rsidP="00DB2BE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50A54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50A54">
              <w:rPr>
                <w:rFonts w:ascii="Verdana" w:hAnsi="Verdana"/>
                <w:sz w:val="20"/>
                <w:szCs w:val="20"/>
              </w:rPr>
              <w:t xml:space="preserve">2 </w:t>
            </w:r>
            <w:r w:rsidR="00BA6757">
              <w:rPr>
                <w:rFonts w:ascii="Verdana" w:hAnsi="Verdana" w:cs="Arial"/>
                <w:sz w:val="20"/>
                <w:szCs w:val="20"/>
              </w:rPr>
              <w:t>Z</w:t>
            </w:r>
            <w:r w:rsidRPr="00350A54">
              <w:rPr>
                <w:rFonts w:ascii="Verdana" w:hAnsi="Verdana" w:cs="Arial"/>
                <w:sz w:val="20"/>
                <w:szCs w:val="20"/>
              </w:rPr>
              <w:t xml:space="preserve">na ideę działania spektrometrów masowych </w:t>
            </w:r>
            <w:r w:rsidR="00BA6757">
              <w:rPr>
                <w:rFonts w:ascii="Verdana" w:hAnsi="Verdana" w:cs="Arial"/>
                <w:sz w:val="20"/>
                <w:szCs w:val="20"/>
              </w:rPr>
              <w:t>w tym</w:t>
            </w:r>
            <w:r w:rsidRPr="00350A54">
              <w:rPr>
                <w:rFonts w:ascii="Verdana" w:hAnsi="Verdana" w:cs="Arial"/>
                <w:sz w:val="20"/>
                <w:szCs w:val="20"/>
              </w:rPr>
              <w:t xml:space="preserve"> sprzężonych z innymi urządzeniami</w:t>
            </w:r>
            <w:r w:rsidR="00BA6757">
              <w:rPr>
                <w:rFonts w:ascii="Verdana" w:hAnsi="Verdana" w:cs="Arial"/>
                <w:sz w:val="20"/>
                <w:szCs w:val="20"/>
              </w:rPr>
              <w:t>.</w:t>
            </w:r>
          </w:p>
          <w:p w14:paraId="7A00A526" w14:textId="77777777" w:rsidR="00DB2BEF" w:rsidRPr="00350A54" w:rsidRDefault="00DB2BEF" w:rsidP="00DB2BE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05CC9C1E" w14:textId="77777777" w:rsidR="00740C62" w:rsidRDefault="00740C62" w:rsidP="00DB2BE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50A54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50A54">
              <w:rPr>
                <w:rFonts w:ascii="Verdana" w:hAnsi="Verdana"/>
                <w:sz w:val="20"/>
                <w:szCs w:val="20"/>
              </w:rPr>
              <w:t xml:space="preserve">3 </w:t>
            </w:r>
            <w:r w:rsidR="00BA6757">
              <w:rPr>
                <w:rFonts w:ascii="Verdana" w:hAnsi="Verdana" w:cs="Arial"/>
                <w:sz w:val="20"/>
                <w:szCs w:val="20"/>
              </w:rPr>
              <w:t>Z</w:t>
            </w:r>
            <w:r w:rsidRPr="00350A54">
              <w:rPr>
                <w:rFonts w:ascii="Verdana" w:hAnsi="Verdana" w:cs="Arial"/>
                <w:sz w:val="20"/>
                <w:szCs w:val="20"/>
              </w:rPr>
              <w:t xml:space="preserve">na zastosowanie technik izotopowych </w:t>
            </w:r>
            <w:r w:rsidR="00BA6757">
              <w:rPr>
                <w:rFonts w:ascii="Verdana" w:hAnsi="Verdana" w:cs="Arial"/>
                <w:sz w:val="20"/>
                <w:szCs w:val="20"/>
              </w:rPr>
              <w:t xml:space="preserve">w tym CRDS </w:t>
            </w:r>
            <w:r w:rsidRPr="00350A54">
              <w:rPr>
                <w:rFonts w:ascii="Verdana" w:hAnsi="Verdana" w:cs="Arial"/>
                <w:sz w:val="20"/>
                <w:szCs w:val="20"/>
              </w:rPr>
              <w:t>w naukach środowiskowych i pokrewnych</w:t>
            </w:r>
            <w:r w:rsidR="00BA6757">
              <w:rPr>
                <w:rFonts w:ascii="Verdana" w:hAnsi="Verdana" w:cs="Arial"/>
                <w:sz w:val="20"/>
                <w:szCs w:val="20"/>
              </w:rPr>
              <w:t>.</w:t>
            </w:r>
          </w:p>
          <w:p w14:paraId="158DE160" w14:textId="77777777" w:rsidR="00DB2BEF" w:rsidRPr="00350A54" w:rsidRDefault="00DB2BEF" w:rsidP="00DB2BE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7F0BD55F" w14:textId="77777777" w:rsidR="00740C62" w:rsidRDefault="00740C62" w:rsidP="00DB2BE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50A54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50A54">
              <w:rPr>
                <w:rFonts w:ascii="Verdana" w:hAnsi="Verdana"/>
                <w:sz w:val="20"/>
                <w:szCs w:val="20"/>
              </w:rPr>
              <w:t xml:space="preserve">1 </w:t>
            </w:r>
            <w:r w:rsidR="00DB2BEF">
              <w:rPr>
                <w:rFonts w:ascii="Verdana" w:hAnsi="Verdana"/>
                <w:sz w:val="20"/>
                <w:szCs w:val="20"/>
              </w:rPr>
              <w:t>P</w:t>
            </w:r>
            <w:r w:rsidRPr="00350A54">
              <w:rPr>
                <w:rFonts w:ascii="Verdana" w:hAnsi="Verdana" w:cs="Arial"/>
                <w:sz w:val="20"/>
                <w:szCs w:val="20"/>
              </w:rPr>
              <w:t xml:space="preserve">osługuje się technikami </w:t>
            </w:r>
            <w:r w:rsidR="00BA6757">
              <w:rPr>
                <w:rFonts w:ascii="Verdana" w:hAnsi="Verdana" w:cs="Arial"/>
                <w:sz w:val="20"/>
                <w:szCs w:val="20"/>
              </w:rPr>
              <w:t>MS i CRDS</w:t>
            </w:r>
            <w:r w:rsidRPr="00350A54">
              <w:rPr>
                <w:rFonts w:ascii="Verdana" w:hAnsi="Verdana" w:cs="Arial"/>
                <w:sz w:val="20"/>
                <w:szCs w:val="20"/>
              </w:rPr>
              <w:t xml:space="preserve"> w naukach środowiskowych</w:t>
            </w:r>
            <w:r w:rsidR="00BA6757">
              <w:rPr>
                <w:rFonts w:ascii="Verdana" w:hAnsi="Verdana" w:cs="Arial"/>
                <w:sz w:val="20"/>
                <w:szCs w:val="20"/>
              </w:rPr>
              <w:t>.</w:t>
            </w:r>
          </w:p>
          <w:p w14:paraId="040591E1" w14:textId="77777777" w:rsidR="00DB2BEF" w:rsidRPr="00350A54" w:rsidRDefault="00DB2BEF" w:rsidP="00DB2BE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64BA1BA9" w14:textId="77777777" w:rsidR="00740C62" w:rsidRDefault="00740C62" w:rsidP="00DB2BE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50A54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50A54">
              <w:rPr>
                <w:rFonts w:ascii="Verdana" w:hAnsi="Verdana"/>
                <w:sz w:val="20"/>
                <w:szCs w:val="20"/>
              </w:rPr>
              <w:t xml:space="preserve">2 </w:t>
            </w:r>
            <w:r w:rsidR="00DB2BEF">
              <w:rPr>
                <w:rFonts w:ascii="Verdana" w:hAnsi="Verdana"/>
                <w:sz w:val="20"/>
                <w:szCs w:val="20"/>
              </w:rPr>
              <w:t>W</w:t>
            </w:r>
            <w:r w:rsidRPr="00350A54">
              <w:rPr>
                <w:rFonts w:ascii="Verdana" w:hAnsi="Verdana" w:cs="Arial"/>
                <w:sz w:val="20"/>
                <w:szCs w:val="20"/>
              </w:rPr>
              <w:t xml:space="preserve">ykonuje proste analizy laboratoryjne na sprzęcie sprzężonym z </w:t>
            </w:r>
            <w:r w:rsidR="00BA6757">
              <w:rPr>
                <w:rFonts w:ascii="Verdana" w:hAnsi="Verdana" w:cs="Arial"/>
                <w:sz w:val="20"/>
                <w:szCs w:val="20"/>
              </w:rPr>
              <w:t>MS.</w:t>
            </w:r>
          </w:p>
          <w:p w14:paraId="52C401B4" w14:textId="77777777" w:rsidR="00DB2BEF" w:rsidRPr="00350A54" w:rsidRDefault="00DB2BEF" w:rsidP="00DB2BE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44823207" w14:textId="77777777" w:rsidR="00740C62" w:rsidRDefault="00740C62" w:rsidP="00DB2BE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50A54">
              <w:rPr>
                <w:rFonts w:ascii="Verdana" w:hAnsi="Verdana"/>
                <w:sz w:val="20"/>
                <w:szCs w:val="20"/>
              </w:rPr>
              <w:t>K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50A54">
              <w:rPr>
                <w:rFonts w:ascii="Verdana" w:hAnsi="Verdana"/>
                <w:sz w:val="20"/>
                <w:szCs w:val="20"/>
              </w:rPr>
              <w:t xml:space="preserve">1 </w:t>
            </w:r>
            <w:r w:rsidR="00DB2BEF">
              <w:rPr>
                <w:rFonts w:ascii="Verdana" w:hAnsi="Verdana"/>
                <w:sz w:val="20"/>
                <w:szCs w:val="20"/>
              </w:rPr>
              <w:t>J</w:t>
            </w:r>
            <w:r w:rsidRPr="00350A54">
              <w:rPr>
                <w:rFonts w:ascii="Verdana" w:hAnsi="Verdana" w:cs="Arial"/>
                <w:sz w:val="20"/>
                <w:szCs w:val="20"/>
              </w:rPr>
              <w:t xml:space="preserve">est świadomy roli i znaczenia nowoczesnych technik analitycznych, w tym </w:t>
            </w:r>
            <w:r w:rsidR="00BA6757">
              <w:rPr>
                <w:rFonts w:ascii="Verdana" w:hAnsi="Verdana" w:cs="Arial"/>
                <w:sz w:val="20"/>
                <w:szCs w:val="20"/>
              </w:rPr>
              <w:t>MS</w:t>
            </w:r>
            <w:r w:rsidRPr="00350A54">
              <w:rPr>
                <w:rFonts w:ascii="Verdana" w:hAnsi="Verdana" w:cs="Arial"/>
                <w:sz w:val="20"/>
                <w:szCs w:val="20"/>
              </w:rPr>
              <w:t xml:space="preserve"> w naukach o środowisku</w:t>
            </w:r>
            <w:r w:rsidR="00BA6757">
              <w:rPr>
                <w:rFonts w:ascii="Verdana" w:hAnsi="Verdana" w:cs="Arial"/>
                <w:sz w:val="20"/>
                <w:szCs w:val="20"/>
              </w:rPr>
              <w:t>.</w:t>
            </w:r>
          </w:p>
          <w:p w14:paraId="51C61600" w14:textId="77777777" w:rsidR="00DB2BEF" w:rsidRPr="00350A54" w:rsidRDefault="00DB2BEF" w:rsidP="00DB2BE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3746E793" w14:textId="77777777" w:rsidR="00740C62" w:rsidRPr="00350A54" w:rsidRDefault="00740C62" w:rsidP="00DB2B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0A54">
              <w:rPr>
                <w:rFonts w:ascii="Verdana" w:hAnsi="Verdana"/>
                <w:sz w:val="20"/>
                <w:szCs w:val="20"/>
              </w:rPr>
              <w:t>K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50A54">
              <w:rPr>
                <w:rFonts w:ascii="Verdana" w:hAnsi="Verdana"/>
                <w:sz w:val="20"/>
                <w:szCs w:val="20"/>
              </w:rPr>
              <w:t xml:space="preserve">2 </w:t>
            </w:r>
            <w:r w:rsidR="00DB2BEF">
              <w:rPr>
                <w:rFonts w:ascii="Verdana" w:hAnsi="Verdana"/>
                <w:sz w:val="20"/>
                <w:szCs w:val="20"/>
              </w:rPr>
              <w:t>J</w:t>
            </w:r>
            <w:r w:rsidRPr="00350A54">
              <w:rPr>
                <w:rFonts w:ascii="Verdana" w:hAnsi="Verdana" w:cs="Arial"/>
                <w:sz w:val="20"/>
                <w:szCs w:val="20"/>
              </w:rPr>
              <w:t xml:space="preserve">est zdolny do rzetelnego i bezpiecznego użytkowania spektrometrów masowych </w:t>
            </w:r>
            <w:r w:rsidR="00BA6757">
              <w:rPr>
                <w:rFonts w:ascii="Verdana" w:hAnsi="Verdana" w:cs="Arial"/>
                <w:sz w:val="20"/>
                <w:szCs w:val="20"/>
              </w:rPr>
              <w:t xml:space="preserve">i CRDS </w:t>
            </w:r>
            <w:r w:rsidRPr="00350A54">
              <w:rPr>
                <w:rFonts w:ascii="Verdana" w:hAnsi="Verdana" w:cs="Arial"/>
                <w:sz w:val="20"/>
                <w:szCs w:val="20"/>
              </w:rPr>
              <w:t>w laboratoriach analitycznych</w:t>
            </w:r>
            <w:r w:rsidR="00BA6757"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</w:tcPr>
          <w:p w14:paraId="362EC99F" w14:textId="77777777" w:rsidR="00740C62" w:rsidRPr="00350A54" w:rsidRDefault="00740C62" w:rsidP="0070077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>Symbole odpowiednich kierunkowych</w:t>
            </w:r>
          </w:p>
          <w:p w14:paraId="3BF99CB9" w14:textId="77777777" w:rsidR="00740C62" w:rsidRPr="00350A54" w:rsidRDefault="00740C62" w:rsidP="00700777">
            <w:pPr>
              <w:tabs>
                <w:tab w:val="left" w:pos="3024"/>
              </w:tabs>
              <w:spacing w:after="0" w:line="240" w:lineRule="auto"/>
              <w:rPr>
                <w:rFonts w:ascii="Verdana" w:eastAsiaTheme="minorHAnsi" w:hAnsi="Verdana" w:cs="Verdana,Italic"/>
                <w:i/>
                <w:iCs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>efektów kształcenia</w:t>
            </w:r>
            <w:r w:rsidR="00700777">
              <w:rPr>
                <w:rFonts w:ascii="Verdana" w:eastAsiaTheme="minorHAnsi" w:hAnsi="Verdana" w:cs="Verdana"/>
                <w:sz w:val="20"/>
                <w:szCs w:val="20"/>
              </w:rPr>
              <w:t>:</w:t>
            </w:r>
          </w:p>
          <w:p w14:paraId="71FE3561" w14:textId="77777777" w:rsidR="00BA6757" w:rsidRPr="00BA6757" w:rsidRDefault="00BA6757" w:rsidP="00DB2BEF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BA6757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K2_W02</w:t>
            </w:r>
          </w:p>
          <w:p w14:paraId="4052B1B7" w14:textId="77777777" w:rsidR="00BA6757" w:rsidRPr="00BA6757" w:rsidRDefault="00BA6757" w:rsidP="00DB2BEF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3F788D7A" w14:textId="77777777" w:rsidR="00BA6757" w:rsidRPr="00BA6757" w:rsidRDefault="00BA6757" w:rsidP="00DB2BEF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0ED84C8D" w14:textId="77777777" w:rsidR="00BA6757" w:rsidRPr="00BA6757" w:rsidRDefault="00BA6757" w:rsidP="00DB2BEF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BA6757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K2_W02</w:t>
            </w:r>
          </w:p>
          <w:p w14:paraId="1AFD7ECA" w14:textId="77777777" w:rsidR="00BA6757" w:rsidRPr="00BA6757" w:rsidRDefault="00BA6757" w:rsidP="00DB2BEF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09F5BC64" w14:textId="77777777" w:rsidR="00BA6757" w:rsidRPr="00BA6757" w:rsidRDefault="00BA6757" w:rsidP="00DB2BEF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3348F3DD" w14:textId="77777777" w:rsidR="00BA6757" w:rsidRDefault="00BA6757" w:rsidP="00DB2BEF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10C02D38" w14:textId="77777777" w:rsidR="00BA6757" w:rsidRPr="00BA6757" w:rsidRDefault="00BA6757" w:rsidP="00DB2BEF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BA6757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K2_ W03, K2_ W08</w:t>
            </w:r>
          </w:p>
          <w:p w14:paraId="37937F35" w14:textId="77777777" w:rsidR="00BA6757" w:rsidRPr="00BA6757" w:rsidRDefault="00BA6757" w:rsidP="00DB2BEF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3083E122" w14:textId="77777777" w:rsidR="00BA6757" w:rsidRDefault="00BA6757" w:rsidP="00DB2BEF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4E6096C3" w14:textId="77777777" w:rsidR="00DB2BEF" w:rsidRPr="00BA6757" w:rsidRDefault="00DB2BEF" w:rsidP="00DB2BEF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6A84A6A1" w14:textId="77777777" w:rsidR="00BA6757" w:rsidRPr="00BA6757" w:rsidRDefault="00BA6757" w:rsidP="00DB2BEF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BA6757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K2_U01, K2_U02, K2_U05</w:t>
            </w:r>
          </w:p>
          <w:p w14:paraId="7DF96EFD" w14:textId="77777777" w:rsidR="00BA6757" w:rsidRPr="00BA6757" w:rsidRDefault="00BA6757" w:rsidP="00DB2BEF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6523CD74" w14:textId="77777777" w:rsidR="00BA6757" w:rsidRDefault="00BA6757" w:rsidP="00DB2BEF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298DCA90" w14:textId="77777777" w:rsidR="00BA6757" w:rsidRPr="00BA6757" w:rsidRDefault="00BA6757" w:rsidP="00DB2BEF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BA6757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K2_U01, K2_U02, K2_U05</w:t>
            </w:r>
          </w:p>
          <w:p w14:paraId="3FA0AD9C" w14:textId="77777777" w:rsidR="00BA6757" w:rsidRPr="00BA6757" w:rsidRDefault="00BA6757" w:rsidP="00DB2BEF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12311576" w14:textId="77777777" w:rsidR="00BA6757" w:rsidRPr="00BA6757" w:rsidRDefault="00BA6757" w:rsidP="00DB2BEF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001116E7" w14:textId="77777777" w:rsidR="00BA6757" w:rsidRPr="00BA6757" w:rsidRDefault="00BA6757" w:rsidP="00DB2BEF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BA6757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K2_ K01, K2_ K06</w:t>
            </w:r>
          </w:p>
          <w:p w14:paraId="2AA856E3" w14:textId="77777777" w:rsidR="00BA6757" w:rsidRPr="00BA6757" w:rsidRDefault="00BA6757" w:rsidP="00DB2BEF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171A1A6F" w14:textId="77777777" w:rsidR="00BA6757" w:rsidRPr="00BA6757" w:rsidRDefault="00BA6757" w:rsidP="00DB2BEF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5F74DEE0" w14:textId="77777777" w:rsidR="00BA6757" w:rsidRDefault="00BA6757" w:rsidP="00DB2BEF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21972D50" w14:textId="77777777" w:rsidR="00740C62" w:rsidRPr="00350A54" w:rsidRDefault="00BA6757" w:rsidP="00DB2B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BA6757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K2_ K02, K2_ K05</w:t>
            </w:r>
          </w:p>
        </w:tc>
      </w:tr>
      <w:tr w:rsidR="008E7503" w:rsidRPr="009A7B6E" w14:paraId="0B5D52B8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C90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05B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491F8F8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1F094AD7" w14:textId="77777777" w:rsidR="00DE661B" w:rsidRPr="00DE661B" w:rsidRDefault="00DE661B" w:rsidP="00391624">
            <w:pPr>
              <w:spacing w:after="0" w:line="240" w:lineRule="auto"/>
              <w:contextualSpacing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r w:rsidRPr="00700777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De Hoffman E., Charette J., Stroobant V. </w:t>
            </w:r>
            <w:r w:rsidR="00391624" w:rsidRPr="00700777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1998. </w:t>
            </w:r>
            <w:r w:rsidRPr="00DE661B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Spektrometria mas, Wydawnictwa Naukowo-Techniczne , Warszawa</w:t>
            </w:r>
          </w:p>
          <w:p w14:paraId="4288E09D" w14:textId="77777777" w:rsidR="00DE661B" w:rsidRPr="00DE661B" w:rsidRDefault="00DE661B" w:rsidP="00391624">
            <w:pPr>
              <w:spacing w:after="0" w:line="240" w:lineRule="auto"/>
              <w:contextualSpacing/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</w:pPr>
            <w:r w:rsidRPr="00DE661B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 xml:space="preserve">Barker J. </w:t>
            </w:r>
            <w:r w:rsidR="00391624" w:rsidRPr="00DE661B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>1999</w:t>
            </w:r>
            <w:r w:rsidR="00391624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 xml:space="preserve">. </w:t>
            </w:r>
            <w:r w:rsidRPr="00DE661B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 xml:space="preserve">Mass spectrometry (Second edition), John Wiley &amp; Sons, Chichester New York Brisbane Singapore Toronto, </w:t>
            </w:r>
          </w:p>
          <w:p w14:paraId="181DBDF4" w14:textId="77777777" w:rsidR="00DE661B" w:rsidRPr="00DE661B" w:rsidRDefault="00DE661B" w:rsidP="00391624">
            <w:pPr>
              <w:spacing w:after="0" w:line="240" w:lineRule="auto"/>
              <w:contextualSpacing/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</w:pPr>
            <w:r w:rsidRPr="00DE661B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 xml:space="preserve">Dickin A.P. </w:t>
            </w:r>
            <w:r w:rsidR="00391624" w:rsidRPr="00DE661B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>1995</w:t>
            </w:r>
            <w:r w:rsidR="00391624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 xml:space="preserve">. </w:t>
            </w:r>
            <w:r w:rsidRPr="00DE661B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 xml:space="preserve">Radiogenic Isotope Geology, Cambridge University Press, </w:t>
            </w:r>
          </w:p>
          <w:p w14:paraId="480D0817" w14:textId="77777777" w:rsidR="00DE661B" w:rsidRPr="004B7FC5" w:rsidRDefault="00DE661B" w:rsidP="00391624">
            <w:pPr>
              <w:spacing w:after="0" w:line="240" w:lineRule="auto"/>
              <w:contextualSpacing/>
              <w:rPr>
                <w:rFonts w:ascii="Verdana" w:eastAsia="Times New Roman" w:hAnsi="Verdana"/>
                <w:bCs/>
                <w:sz w:val="20"/>
                <w:szCs w:val="20"/>
                <w:lang w:val="nl-NL" w:eastAsia="pl-PL"/>
              </w:rPr>
            </w:pPr>
            <w:r w:rsidRPr="004B7FC5">
              <w:rPr>
                <w:rFonts w:ascii="Verdana" w:eastAsia="Times New Roman" w:hAnsi="Verdana"/>
                <w:bCs/>
                <w:sz w:val="20"/>
                <w:szCs w:val="20"/>
                <w:lang w:val="nl-NL" w:eastAsia="pl-PL"/>
              </w:rPr>
              <w:t>Hoefs J.</w:t>
            </w:r>
            <w:r w:rsidR="00391624" w:rsidRPr="004B7FC5">
              <w:rPr>
                <w:rFonts w:ascii="Verdana" w:eastAsia="Times New Roman" w:hAnsi="Verdana"/>
                <w:bCs/>
                <w:sz w:val="20"/>
                <w:szCs w:val="20"/>
                <w:lang w:val="nl-NL" w:eastAsia="pl-PL"/>
              </w:rPr>
              <w:t xml:space="preserve"> 2009.</w:t>
            </w:r>
            <w:r w:rsidRPr="004B7FC5">
              <w:rPr>
                <w:rFonts w:ascii="Verdana" w:eastAsia="Times New Roman" w:hAnsi="Verdana"/>
                <w:bCs/>
                <w:sz w:val="20"/>
                <w:szCs w:val="20"/>
                <w:lang w:val="nl-NL" w:eastAsia="pl-PL"/>
              </w:rPr>
              <w:t xml:space="preserve"> Stable Isotope Geochemistry, Springer-Verlag, Berlin Heidelberg </w:t>
            </w:r>
          </w:p>
          <w:p w14:paraId="36FC3B04" w14:textId="77777777" w:rsidR="00DE661B" w:rsidRPr="00DE661B" w:rsidRDefault="00DE661B" w:rsidP="00391624">
            <w:pPr>
              <w:spacing w:after="0" w:line="240" w:lineRule="auto"/>
              <w:contextualSpacing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r w:rsidRPr="00391624">
              <w:rPr>
                <w:rFonts w:ascii="Verdana" w:eastAsia="Times New Roman" w:hAnsi="Verdana"/>
                <w:bCs/>
                <w:sz w:val="20"/>
                <w:szCs w:val="20"/>
                <w:lang w:val="en-GB" w:eastAsia="pl-PL"/>
              </w:rPr>
              <w:t xml:space="preserve">Overman R.T., Clark H.H. </w:t>
            </w:r>
            <w:r w:rsidR="00391624" w:rsidRPr="00391624">
              <w:rPr>
                <w:rFonts w:ascii="Verdana" w:eastAsia="Times New Roman" w:hAnsi="Verdana"/>
                <w:bCs/>
                <w:sz w:val="20"/>
                <w:szCs w:val="20"/>
                <w:lang w:val="en-GB" w:eastAsia="pl-PL"/>
              </w:rPr>
              <w:t xml:space="preserve">1963. </w:t>
            </w:r>
            <w:r w:rsidRPr="00DE661B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Izotopy promieniotwórcze – metodyka stosowania, Wydawnictwa Naukowo-Techniczne, Warszawa </w:t>
            </w:r>
          </w:p>
          <w:p w14:paraId="0570C812" w14:textId="77777777" w:rsidR="00DE661B" w:rsidRPr="00DE661B" w:rsidRDefault="00DE661B" w:rsidP="00391624">
            <w:pPr>
              <w:spacing w:after="0" w:line="240" w:lineRule="auto"/>
              <w:contextualSpacing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r w:rsidRPr="00DE661B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Walanus A., Goslar T.</w:t>
            </w:r>
            <w:r w:rsidR="00391624" w:rsidRPr="00DE661B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 2004</w:t>
            </w:r>
            <w:r w:rsidR="00391624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.</w:t>
            </w:r>
            <w:r w:rsidRPr="00DE661B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 Wyznaczanie wieku metoda </w:t>
            </w:r>
            <w:r w:rsidRPr="00DE661B">
              <w:rPr>
                <w:rFonts w:ascii="Verdana" w:eastAsia="Times New Roman" w:hAnsi="Verdana"/>
                <w:bCs/>
                <w:sz w:val="20"/>
                <w:szCs w:val="20"/>
                <w:vertAlign w:val="superscript"/>
                <w:lang w:eastAsia="pl-PL"/>
              </w:rPr>
              <w:t>14</w:t>
            </w:r>
            <w:r w:rsidRPr="00DE661B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C dla archeologów, Wydawnictwo Uniwersytetu Rzeszowskiego, Rzeszów </w:t>
            </w:r>
          </w:p>
          <w:p w14:paraId="52B8162E" w14:textId="77777777" w:rsidR="00DE661B" w:rsidRPr="00DE661B" w:rsidRDefault="00DE661B" w:rsidP="00391624">
            <w:pPr>
              <w:spacing w:after="0" w:line="240" w:lineRule="auto"/>
              <w:contextualSpacing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r w:rsidRPr="00391624">
              <w:rPr>
                <w:rFonts w:ascii="Verdana" w:eastAsia="Times New Roman" w:hAnsi="Verdana"/>
                <w:bCs/>
                <w:sz w:val="20"/>
                <w:szCs w:val="20"/>
                <w:lang w:val="en-GB" w:eastAsia="pl-PL"/>
              </w:rPr>
              <w:t>Gardner R.P., Ely R.L.</w:t>
            </w:r>
            <w:r w:rsidR="00391624" w:rsidRPr="00391624">
              <w:rPr>
                <w:rFonts w:ascii="Verdana" w:eastAsia="Times New Roman" w:hAnsi="Verdana"/>
                <w:bCs/>
                <w:sz w:val="20"/>
                <w:szCs w:val="20"/>
                <w:lang w:val="en-GB" w:eastAsia="pl-PL"/>
              </w:rPr>
              <w:t xml:space="preserve"> 1972.</w:t>
            </w:r>
            <w:r w:rsidRPr="00391624">
              <w:rPr>
                <w:rFonts w:ascii="Verdana" w:eastAsia="Times New Roman" w:hAnsi="Verdana"/>
                <w:bCs/>
                <w:sz w:val="20"/>
                <w:szCs w:val="20"/>
                <w:lang w:val="en-GB" w:eastAsia="pl-PL"/>
              </w:rPr>
              <w:t xml:space="preserve"> </w:t>
            </w:r>
            <w:r w:rsidRPr="00DE661B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Zastosowanie izotopów promieniotwórczych w technice, Ośrodek Informacji o Energii Jądrowej, </w:t>
            </w:r>
          </w:p>
          <w:p w14:paraId="7B37D306" w14:textId="77777777" w:rsidR="00DE661B" w:rsidRPr="006E7440" w:rsidRDefault="00DE661B" w:rsidP="00391624">
            <w:pPr>
              <w:spacing w:after="0" w:line="240" w:lineRule="auto"/>
              <w:contextualSpacing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E661B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Publikacje z: Baza danych SCOPUS / </w:t>
            </w:r>
            <w:r w:rsidRPr="00DE661B">
              <w:rPr>
                <w:rFonts w:ascii="Verdana" w:eastAsia="Times New Roman" w:hAnsi="Verdana"/>
                <w:sz w:val="20"/>
                <w:szCs w:val="20"/>
                <w:lang w:eastAsia="pl-PL"/>
              </w:rPr>
              <w:t>Baza danych Web of Knowledge</w:t>
            </w:r>
          </w:p>
          <w:p w14:paraId="27A79819" w14:textId="77777777" w:rsidR="00DE661B" w:rsidRDefault="00DE661B" w:rsidP="0002747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382C7EE" w14:textId="77777777" w:rsidR="00DE661B" w:rsidRDefault="00027475" w:rsidP="0002747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2B3CCEED" w14:textId="77777777" w:rsidR="00DE661B" w:rsidRDefault="00DE661B" w:rsidP="00391624">
            <w:pPr>
              <w:spacing w:after="0" w:line="240" w:lineRule="auto"/>
              <w:contextualSpacing/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</w:pPr>
            <w:r w:rsidRPr="00700777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lastRenderedPageBreak/>
              <w:t>Geyh, M. A. &amp; Schleicher H.</w:t>
            </w:r>
            <w:r w:rsidR="00391624" w:rsidRPr="00700777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 1990.</w:t>
            </w:r>
            <w:r w:rsidRPr="00700777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 </w:t>
            </w:r>
            <w:r w:rsidRPr="00DE661B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>Absolute age determination. Physical and chemical dating methods and their application, Springer-Verlag, Berlin</w:t>
            </w:r>
            <w:r w:rsidR="00391624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>.</w:t>
            </w:r>
          </w:p>
          <w:p w14:paraId="56DB2F4A" w14:textId="77777777" w:rsidR="00DE661B" w:rsidRDefault="00DE661B" w:rsidP="00391624">
            <w:pPr>
              <w:spacing w:after="0" w:line="240" w:lineRule="auto"/>
              <w:contextualSpacing/>
              <w:jc w:val="both"/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</w:pPr>
            <w:r w:rsidRPr="00DE661B"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  <w:t xml:space="preserve">Gross J.H. </w:t>
            </w:r>
            <w:r w:rsidR="00391624" w:rsidRPr="00DE661B"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  <w:t>2011</w:t>
            </w:r>
            <w:r w:rsidR="00391624"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  <w:t>.</w:t>
            </w:r>
            <w:r w:rsidR="00391624" w:rsidRPr="00DE661B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 xml:space="preserve"> </w:t>
            </w:r>
            <w:r w:rsidRPr="00DE661B"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  <w:t>Mass Spectrometry (a Textbook) 2nd ed., Springer-Verlag</w:t>
            </w:r>
            <w:r w:rsidR="00391624"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  <w:t>.</w:t>
            </w:r>
          </w:p>
          <w:p w14:paraId="31B217E1" w14:textId="77777777" w:rsidR="00027475" w:rsidRPr="00DE661B" w:rsidRDefault="00DE661B" w:rsidP="00391624">
            <w:pPr>
              <w:spacing w:after="0" w:line="240" w:lineRule="auto"/>
              <w:contextualSpacing/>
              <w:jc w:val="both"/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</w:pPr>
            <w:r w:rsidRPr="00DE661B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 xml:space="preserve">De Groot P.A. </w:t>
            </w:r>
            <w:r w:rsidR="00391624" w:rsidRPr="00DE661B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>2004</w:t>
            </w:r>
            <w:r w:rsidR="00391624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 xml:space="preserve">. </w:t>
            </w:r>
            <w:r w:rsidRPr="00DE661B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>Handbook of Stable Isotope Analytical Techniques, Elsevier</w:t>
            </w:r>
            <w:r w:rsidR="00391624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>.</w:t>
            </w:r>
          </w:p>
          <w:p w14:paraId="184ADF18" w14:textId="77777777" w:rsidR="008E7503" w:rsidRPr="00DE661B" w:rsidRDefault="008E7503" w:rsidP="00DE661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8E7503" w:rsidRPr="00864E2D" w14:paraId="7A352A18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1CC3" w14:textId="77777777" w:rsidR="008E7503" w:rsidRPr="0002747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15FD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2E17911C" w14:textId="77777777" w:rsidR="0078309B" w:rsidRPr="0078309B" w:rsidRDefault="0078309B" w:rsidP="001F072B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- </w:t>
            </w:r>
            <w:r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Wykład: egzamin pisemny stanowiący końcową weryfikację efektów kształcenia</w:t>
            </w:r>
            <w:r w:rsidR="001F072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:</w:t>
            </w:r>
            <w:r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r w:rsidR="00BA6757" w:rsidRPr="00BA675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K2_W02</w:t>
            </w:r>
            <w:r w:rsidR="00BA675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="00BA6757" w:rsidRPr="00BA675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K2_ W03, K2_ W08</w:t>
            </w:r>
            <w:r w:rsidR="00BA675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, </w:t>
            </w:r>
            <w:r w:rsidR="00BA6757" w:rsidRPr="00BA675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K2_ K01</w:t>
            </w:r>
            <w:r w:rsidR="000A118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="00BA6757" w:rsidRPr="00BA675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K2_ K06</w:t>
            </w:r>
            <w:r w:rsidR="001F072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  <w:p w14:paraId="59269EEF" w14:textId="77777777" w:rsidR="0078309B" w:rsidRPr="0078309B" w:rsidRDefault="0078309B" w:rsidP="001F072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- </w:t>
            </w:r>
            <w:r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Ćwiczenia praktyczne: </w:t>
            </w:r>
            <w:r w:rsidR="000A118C"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opracowanie raportu z ćwiczeń</w:t>
            </w:r>
            <w:r w:rsidR="000A118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obliczeniowych</w:t>
            </w:r>
            <w:r w:rsidR="001F072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:</w:t>
            </w:r>
            <w:r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r w:rsidR="000A118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</w:t>
            </w:r>
            <w:r w:rsidR="000A118C" w:rsidRPr="00BA675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2_U01, K2_U02, K2_U05</w:t>
            </w:r>
          </w:p>
          <w:p w14:paraId="39AC26C5" w14:textId="77777777" w:rsidR="006E7440" w:rsidRPr="001F072B" w:rsidRDefault="0078309B" w:rsidP="006E7440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- </w:t>
            </w:r>
            <w:r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Laboratorium: opracowanie raportu z ćwiczeń laboratoryjnych stanowiące końcową weryfikację efektów kształcenia</w:t>
            </w:r>
            <w:r w:rsidR="001F072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:</w:t>
            </w:r>
            <w:r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r w:rsidR="000A118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</w:t>
            </w:r>
            <w:r w:rsidR="000A118C" w:rsidRPr="00BA675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2_U01, K2_U02, K2_U05</w:t>
            </w:r>
            <w:r w:rsidR="000A118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="000A118C" w:rsidRPr="00BA6757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K2_ K02, K2_ K05</w:t>
            </w:r>
            <w:r w:rsidR="001F072B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.</w:t>
            </w:r>
          </w:p>
          <w:p w14:paraId="1C581548" w14:textId="77777777" w:rsidR="008E7503" w:rsidRPr="001F072B" w:rsidRDefault="008E7503" w:rsidP="00D36A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13F343FE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CAB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7D6A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094A33A9" w14:textId="77777777" w:rsidR="0078309B" w:rsidRPr="0078309B" w:rsidRDefault="0078309B" w:rsidP="0078309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 xml:space="preserve">Wykład: </w:t>
            </w:r>
          </w:p>
          <w:p w14:paraId="7EACA073" w14:textId="77777777" w:rsidR="0078309B" w:rsidRPr="0078309B" w:rsidRDefault="0078309B" w:rsidP="0078309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 xml:space="preserve">- uzyskanie na egzaminie pisemnym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(pytania otwarte) </w:t>
            </w:r>
            <w:r w:rsidRPr="0078309B">
              <w:rPr>
                <w:rFonts w:ascii="Verdana" w:hAnsi="Verdana" w:cs="Verdana"/>
                <w:sz w:val="20"/>
                <w:szCs w:val="20"/>
              </w:rPr>
              <w:t>minimum punktowego (</w:t>
            </w:r>
            <w:r>
              <w:rPr>
                <w:rFonts w:ascii="Verdana" w:hAnsi="Verdana" w:cs="Verdana"/>
                <w:sz w:val="20"/>
                <w:szCs w:val="20"/>
              </w:rPr>
              <w:t>6pkt. na 10pkt.</w:t>
            </w:r>
            <w:r w:rsidRPr="0078309B">
              <w:rPr>
                <w:rFonts w:ascii="Verdana" w:hAnsi="Verdana" w:cs="Verdana"/>
                <w:sz w:val="20"/>
                <w:szCs w:val="20"/>
              </w:rPr>
              <w:t>) na ocenę dostateczną (3.0)</w:t>
            </w:r>
          </w:p>
          <w:p w14:paraId="3F94559C" w14:textId="77777777" w:rsidR="0078309B" w:rsidRPr="0078309B" w:rsidRDefault="0078309B" w:rsidP="0078309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 xml:space="preserve">Ćwiczenia: </w:t>
            </w:r>
          </w:p>
          <w:p w14:paraId="38A52900" w14:textId="77777777" w:rsidR="0078309B" w:rsidRPr="0078309B" w:rsidRDefault="0078309B" w:rsidP="0078309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>- ciągła kontrola obecności i kontroli postępów w zakresie tematyki zajęć,</w:t>
            </w:r>
          </w:p>
          <w:p w14:paraId="3322AAFC" w14:textId="77777777" w:rsidR="0078309B" w:rsidRPr="0078309B" w:rsidRDefault="0078309B" w:rsidP="0078309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="000A118C" w:rsidRPr="0078309B">
              <w:rPr>
                <w:rFonts w:ascii="Verdana" w:hAnsi="Verdana" w:cs="Verdana"/>
                <w:sz w:val="20"/>
                <w:szCs w:val="20"/>
              </w:rPr>
              <w:t>warunkiem uzyskania oceny dostatecznej (3.0) jest</w:t>
            </w:r>
            <w:r w:rsidR="000A118C" w:rsidRPr="0078309B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zrealizowanie ćwiczeń </w:t>
            </w:r>
            <w:r w:rsidR="000A118C">
              <w:rPr>
                <w:rFonts w:ascii="Verdana" w:eastAsia="Times New Roman" w:hAnsi="Verdana"/>
                <w:sz w:val="20"/>
                <w:szCs w:val="20"/>
                <w:lang w:eastAsia="pl-PL"/>
              </w:rPr>
              <w:t>obliczeniowych</w:t>
            </w:r>
            <w:r w:rsidR="000A118C" w:rsidRPr="0078309B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bez zasadniczych błędów i poprawne przedstawienie efektu pracy w postaci sprawozdania</w:t>
            </w:r>
          </w:p>
          <w:p w14:paraId="5406520C" w14:textId="77777777" w:rsidR="0078309B" w:rsidRPr="0078309B" w:rsidRDefault="0078309B" w:rsidP="0078309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 xml:space="preserve">Laboratorium: </w:t>
            </w:r>
          </w:p>
          <w:p w14:paraId="118681A9" w14:textId="77777777" w:rsidR="0078309B" w:rsidRPr="0078309B" w:rsidRDefault="0078309B" w:rsidP="0078309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>- ciągła kontrola obecności i kontroli postępów w zakresie tematyki zajęć,</w:t>
            </w:r>
          </w:p>
          <w:p w14:paraId="7028E810" w14:textId="77777777" w:rsidR="008E7503" w:rsidRPr="00700777" w:rsidRDefault="0078309B" w:rsidP="0070077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>- warunkiem uzyskania oceny dostatecznej (3.0) jest</w:t>
            </w:r>
            <w:r w:rsidRPr="0078309B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zrealizowanie ćwiczeń laboratoryjnych bez zasadniczych błędów i poprawne przedstawienie efektu pracy w postaci sprawozdania</w:t>
            </w:r>
          </w:p>
          <w:p w14:paraId="6C5BAC70" w14:textId="0A215B8E" w:rsidR="000A118C" w:rsidRPr="00864E2D" w:rsidRDefault="000A118C" w:rsidP="000A11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065E5BAA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322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E11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08C463CC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F405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4B45B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E40B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747EF5BD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54ED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789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4362CA1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D36AC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A7CCF">
              <w:rPr>
                <w:rFonts w:ascii="Verdana" w:hAnsi="Verdana"/>
                <w:sz w:val="20"/>
                <w:szCs w:val="20"/>
              </w:rPr>
              <w:t>26</w:t>
            </w:r>
          </w:p>
          <w:p w14:paraId="3FF0CBBF" w14:textId="77777777" w:rsidR="008E7503" w:rsidRDefault="008E7503" w:rsidP="00205B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D137F9">
              <w:rPr>
                <w:rFonts w:ascii="Verdana" w:hAnsi="Verdana"/>
                <w:sz w:val="20"/>
                <w:szCs w:val="20"/>
              </w:rPr>
              <w:t>ćwiczenia</w:t>
            </w:r>
            <w:r w:rsidR="00EA7CCF">
              <w:rPr>
                <w:rFonts w:ascii="Verdana" w:hAnsi="Verdana"/>
                <w:sz w:val="20"/>
                <w:szCs w:val="20"/>
              </w:rPr>
              <w:t>: 2</w:t>
            </w:r>
          </w:p>
          <w:p w14:paraId="10279974" w14:textId="779BF380" w:rsidR="00205B45" w:rsidRPr="00864E2D" w:rsidRDefault="00205B45" w:rsidP="00EA7CC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laboratorium: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A751" w14:textId="77777777" w:rsidR="001F072B" w:rsidRDefault="001F072B" w:rsidP="00D36AC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7DBDC6C2" w14:textId="4EF47DF6" w:rsidR="008E7503" w:rsidRPr="00864E2D" w:rsidRDefault="00625427" w:rsidP="00D36AC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38</w:t>
            </w:r>
          </w:p>
        </w:tc>
      </w:tr>
      <w:tr w:rsidR="008E7503" w:rsidRPr="00864E2D" w14:paraId="3094EEF3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637D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0767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139122A5" w14:textId="41EAC219" w:rsidR="009A7B6E" w:rsidRPr="00864E2D" w:rsidRDefault="009A7B6E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12</w:t>
            </w:r>
          </w:p>
          <w:p w14:paraId="195DBB29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DA1DAB">
              <w:rPr>
                <w:rFonts w:ascii="Verdana" w:hAnsi="Verdana"/>
                <w:sz w:val="20"/>
                <w:szCs w:val="20"/>
              </w:rPr>
              <w:t>10</w:t>
            </w:r>
          </w:p>
          <w:p w14:paraId="3BE1C4F9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DA1DAB">
              <w:rPr>
                <w:rFonts w:ascii="Verdana" w:hAnsi="Verdana"/>
                <w:sz w:val="20"/>
                <w:szCs w:val="20"/>
              </w:rPr>
              <w:t>5</w:t>
            </w:r>
          </w:p>
          <w:p w14:paraId="5F4E5D52" w14:textId="77777777" w:rsidR="00D137F9" w:rsidRPr="00D137F9" w:rsidRDefault="00D137F9" w:rsidP="00D137F9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137F9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przygotowanie do egzaminu: </w:t>
            </w:r>
            <w:r w:rsidR="00DA1DAB">
              <w:rPr>
                <w:rFonts w:ascii="Verdana" w:eastAsia="Times New Roman" w:hAnsi="Verdana"/>
                <w:sz w:val="20"/>
                <w:szCs w:val="20"/>
                <w:lang w:eastAsia="pl-PL"/>
              </w:rPr>
              <w:t>20</w:t>
            </w:r>
          </w:p>
          <w:p w14:paraId="5C5EFCF6" w14:textId="77777777" w:rsidR="008E7503" w:rsidRPr="00864E2D" w:rsidRDefault="00D137F9" w:rsidP="00EA7CC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137F9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EA7CCF">
              <w:rPr>
                <w:rFonts w:ascii="Verdana" w:eastAsia="Times New Roman" w:hAnsi="Verdana"/>
                <w:sz w:val="20"/>
                <w:szCs w:val="20"/>
                <w:lang w:eastAsia="pl-PL"/>
              </w:rPr>
              <w:t>wykona</w:t>
            </w:r>
            <w:r w:rsidR="00DA1DAB">
              <w:rPr>
                <w:rFonts w:ascii="Verdana" w:eastAsia="Times New Roman" w:hAnsi="Verdana"/>
                <w:sz w:val="20"/>
                <w:szCs w:val="20"/>
                <w:lang w:eastAsia="pl-PL"/>
              </w:rPr>
              <w:t>nie sprawozdań z ćwiczeń i laboratorium</w:t>
            </w:r>
            <w:r w:rsidRPr="00D137F9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: </w:t>
            </w:r>
            <w:r w:rsidR="00DA1DAB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  <w:r w:rsidRPr="00D137F9">
              <w:rPr>
                <w:rFonts w:ascii="Verdana" w:eastAsia="Times New Roman" w:hAnsi="Verdan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B51F8" w14:textId="77777777" w:rsidR="001F072B" w:rsidRDefault="001F072B" w:rsidP="00D36AC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A246074" w14:textId="3B816EDB" w:rsidR="008E7503" w:rsidRPr="00864E2D" w:rsidRDefault="009A7B6E" w:rsidP="00D36AC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62</w:t>
            </w:r>
          </w:p>
        </w:tc>
      </w:tr>
      <w:tr w:rsidR="008E7503" w:rsidRPr="00864E2D" w14:paraId="3D9886ED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FAB9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63BA8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B95A3" w14:textId="77777777" w:rsidR="008E7503" w:rsidRPr="00864E2D" w:rsidRDefault="00D137F9" w:rsidP="00205B4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205B45">
              <w:rPr>
                <w:rFonts w:ascii="Verdana" w:hAnsi="Verdana"/>
                <w:sz w:val="20"/>
                <w:szCs w:val="20"/>
              </w:rPr>
              <w:t>00</w:t>
            </w:r>
          </w:p>
        </w:tc>
      </w:tr>
      <w:tr w:rsidR="008E7503" w:rsidRPr="00864E2D" w14:paraId="3F398027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CFD7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500D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D476A" w14:textId="77777777" w:rsidR="008E7503" w:rsidRPr="00864E2D" w:rsidRDefault="00205B45" w:rsidP="00D36AC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1BF63F6C" w14:textId="77777777" w:rsidR="00625427" w:rsidRDefault="00625427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0568"/>
    <w:multiLevelType w:val="hybridMultilevel"/>
    <w:tmpl w:val="17DA726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160F70"/>
    <w:multiLevelType w:val="hybridMultilevel"/>
    <w:tmpl w:val="62DA9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DA25CD"/>
    <w:multiLevelType w:val="hybridMultilevel"/>
    <w:tmpl w:val="BCDCC432"/>
    <w:lvl w:ilvl="0" w:tplc="3AAEB736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CC90F6F"/>
    <w:multiLevelType w:val="hybridMultilevel"/>
    <w:tmpl w:val="ABF0B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64FF3"/>
    <w:multiLevelType w:val="hybridMultilevel"/>
    <w:tmpl w:val="9A28582E"/>
    <w:lvl w:ilvl="0" w:tplc="3AAEB73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3D3ACF"/>
    <w:multiLevelType w:val="hybridMultilevel"/>
    <w:tmpl w:val="B3A66922"/>
    <w:lvl w:ilvl="0" w:tplc="0415000F">
      <w:start w:val="1"/>
      <w:numFmt w:val="decimal"/>
      <w:lvlText w:val="%1."/>
      <w:lvlJc w:val="left"/>
      <w:pPr>
        <w:ind w:left="890" w:hanging="360"/>
      </w:p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7" w15:restartNumberingAfterBreak="0">
    <w:nsid w:val="5EE96C70"/>
    <w:multiLevelType w:val="hybridMultilevel"/>
    <w:tmpl w:val="BCDCC432"/>
    <w:lvl w:ilvl="0" w:tplc="3AAEB736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1967D0D"/>
    <w:multiLevelType w:val="hybridMultilevel"/>
    <w:tmpl w:val="25DE2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766E28"/>
    <w:multiLevelType w:val="hybridMultilevel"/>
    <w:tmpl w:val="62DA9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FD4292"/>
    <w:multiLevelType w:val="hybridMultilevel"/>
    <w:tmpl w:val="AE14B4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88793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7914952">
    <w:abstractNumId w:val="5"/>
  </w:num>
  <w:num w:numId="3" w16cid:durableId="1315910979">
    <w:abstractNumId w:val="3"/>
  </w:num>
  <w:num w:numId="4" w16cid:durableId="1259830188">
    <w:abstractNumId w:val="7"/>
  </w:num>
  <w:num w:numId="5" w16cid:durableId="905183319">
    <w:abstractNumId w:val="4"/>
  </w:num>
  <w:num w:numId="6" w16cid:durableId="2133209846">
    <w:abstractNumId w:val="2"/>
  </w:num>
  <w:num w:numId="7" w16cid:durableId="1104500190">
    <w:abstractNumId w:val="1"/>
  </w:num>
  <w:num w:numId="8" w16cid:durableId="1263536018">
    <w:abstractNumId w:val="8"/>
  </w:num>
  <w:num w:numId="9" w16cid:durableId="1366714754">
    <w:abstractNumId w:val="0"/>
  </w:num>
  <w:num w:numId="10" w16cid:durableId="538668735">
    <w:abstractNumId w:val="10"/>
  </w:num>
  <w:num w:numId="11" w16cid:durableId="860893461">
    <w:abstractNumId w:val="6"/>
  </w:num>
  <w:num w:numId="12" w16cid:durableId="9800412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27475"/>
    <w:rsid w:val="000A02BB"/>
    <w:rsid w:val="000A118C"/>
    <w:rsid w:val="001F072B"/>
    <w:rsid w:val="001F3F30"/>
    <w:rsid w:val="00205B45"/>
    <w:rsid w:val="002345D9"/>
    <w:rsid w:val="00266421"/>
    <w:rsid w:val="00344EA8"/>
    <w:rsid w:val="00353C6D"/>
    <w:rsid w:val="00391624"/>
    <w:rsid w:val="003F4124"/>
    <w:rsid w:val="004053B5"/>
    <w:rsid w:val="004556E6"/>
    <w:rsid w:val="004978E2"/>
    <w:rsid w:val="004B7FC5"/>
    <w:rsid w:val="005810B2"/>
    <w:rsid w:val="005B78DB"/>
    <w:rsid w:val="00625427"/>
    <w:rsid w:val="006556AA"/>
    <w:rsid w:val="006A06B2"/>
    <w:rsid w:val="006E7440"/>
    <w:rsid w:val="00700777"/>
    <w:rsid w:val="00731C96"/>
    <w:rsid w:val="00740C62"/>
    <w:rsid w:val="0078309B"/>
    <w:rsid w:val="007A2DE9"/>
    <w:rsid w:val="007F132A"/>
    <w:rsid w:val="00857668"/>
    <w:rsid w:val="008A35A8"/>
    <w:rsid w:val="008E7503"/>
    <w:rsid w:val="0090790F"/>
    <w:rsid w:val="00915C4B"/>
    <w:rsid w:val="0099524F"/>
    <w:rsid w:val="009A7B6E"/>
    <w:rsid w:val="00A03E4C"/>
    <w:rsid w:val="00A66E97"/>
    <w:rsid w:val="00AA660D"/>
    <w:rsid w:val="00B614BC"/>
    <w:rsid w:val="00BA6757"/>
    <w:rsid w:val="00BB1CBF"/>
    <w:rsid w:val="00C04E3A"/>
    <w:rsid w:val="00C22864"/>
    <w:rsid w:val="00C2793D"/>
    <w:rsid w:val="00C45F7A"/>
    <w:rsid w:val="00C6323D"/>
    <w:rsid w:val="00C650FA"/>
    <w:rsid w:val="00C8307B"/>
    <w:rsid w:val="00D137F9"/>
    <w:rsid w:val="00D35607"/>
    <w:rsid w:val="00D36AC4"/>
    <w:rsid w:val="00D64DC7"/>
    <w:rsid w:val="00DA1DAB"/>
    <w:rsid w:val="00DB2BEF"/>
    <w:rsid w:val="00DE661B"/>
    <w:rsid w:val="00E453C8"/>
    <w:rsid w:val="00EA7CCF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754E1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53C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747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274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ni.wroc.pl/struktura-uczelni/jednostka/?j_id=114613" TargetMode="External"/><Relationship Id="rId5" Type="http://schemas.openxmlformats.org/officeDocument/2006/relationships/hyperlink" Target="https://uni.wroc.pl/struktura-uczelni/jednostka/?j_id=11463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1352</Words>
  <Characters>8117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15</cp:revision>
  <dcterms:created xsi:type="dcterms:W3CDTF">2019-04-17T14:28:00Z</dcterms:created>
  <dcterms:modified xsi:type="dcterms:W3CDTF">2024-02-01T10:31:00Z</dcterms:modified>
</cp:coreProperties>
</file>