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9F5D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929FE9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B18E8D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5AA06A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6CED883" w14:textId="77777777" w:rsidR="008E7503" w:rsidRPr="007E2911" w:rsidRDefault="008E7503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2855063D" w14:textId="77777777" w:rsidR="001455E5" w:rsidRPr="007E2911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01377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14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B6C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5808FA6" w14:textId="77777777" w:rsidR="000E03A0" w:rsidRPr="007E2911" w:rsidRDefault="000E03A0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Gospodarka środowiskiem wodnym</w:t>
            </w:r>
            <w:r w:rsidR="007E2911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C51DF8">
              <w:rPr>
                <w:rFonts w:ascii="Verdana" w:hAnsi="Verdana"/>
                <w:bCs/>
                <w:sz w:val="20"/>
                <w:szCs w:val="20"/>
              </w:rPr>
              <w:t>Water management</w:t>
            </w:r>
          </w:p>
        </w:tc>
      </w:tr>
      <w:tr w:rsidR="008E7503" w:rsidRPr="00864E2D" w14:paraId="4F2FFB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B35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94C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D65A321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A5F63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DC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B6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9A21728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C57194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A1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0F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4BE873E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449EA0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DA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60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99B4479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332F7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50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A22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18AC1A1" w14:textId="77777777" w:rsidR="00DB2C30" w:rsidRPr="000E03A0" w:rsidRDefault="00DB2C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082118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79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33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326874B" w14:textId="77777777" w:rsidR="008E7503" w:rsidRPr="00864E2D" w:rsidRDefault="003C62E2" w:rsidP="000E03A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32B0DC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47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6FE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2069C8E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E291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4DF6EC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27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F9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4167E44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2937F8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5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060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A46625A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3A9226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1B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CFB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6007BF8" w14:textId="77777777" w:rsidR="000C582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980258">
              <w:rPr>
                <w:rFonts w:ascii="Verdana" w:hAnsi="Verdana"/>
                <w:sz w:val="20"/>
                <w:szCs w:val="20"/>
              </w:rPr>
              <w:t>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03A0">
              <w:rPr>
                <w:rFonts w:ascii="Verdana" w:hAnsi="Verdana"/>
                <w:sz w:val="20"/>
                <w:szCs w:val="20"/>
              </w:rPr>
              <w:t>16</w:t>
            </w:r>
          </w:p>
          <w:p w14:paraId="3BA0D207" w14:textId="77777777" w:rsidR="000A4F93" w:rsidRDefault="000A4F93" w:rsidP="000A4F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E2911">
              <w:rPr>
                <w:rFonts w:ascii="Verdana" w:hAnsi="Verdana"/>
                <w:sz w:val="20"/>
                <w:szCs w:val="20"/>
              </w:rPr>
              <w:t>:</w:t>
            </w:r>
          </w:p>
          <w:p w14:paraId="23A636D4" w14:textId="77777777" w:rsidR="000A4F93" w:rsidRPr="000E03A0" w:rsidRDefault="000A4F93" w:rsidP="000A4F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wykład, ćwiczenia praktyczne, wykonywanie zadań samodzielnie.</w:t>
            </w:r>
          </w:p>
        </w:tc>
      </w:tr>
      <w:tr w:rsidR="008E7503" w:rsidRPr="00864E2D" w14:paraId="4242CE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76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AEF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FC19671" w14:textId="77777777" w:rsidR="008E7503" w:rsidRPr="000E03A0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0E03A0" w:rsidRPr="000E03A0">
              <w:rPr>
                <w:bCs/>
              </w:rPr>
              <w:t>dr Adriana Trojanowska-Olichwer</w:t>
            </w:r>
          </w:p>
          <w:p w14:paraId="00B531C4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E03A0" w:rsidRPr="000E03A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03A0" w:rsidRPr="000E03A0">
              <w:rPr>
                <w:bCs/>
              </w:rPr>
              <w:t>dr Adriana Trojanowska-Olichwer</w:t>
            </w:r>
            <w:r w:rsidR="00C51DF8">
              <w:rPr>
                <w:bCs/>
              </w:rPr>
              <w:t xml:space="preserve">, </w:t>
            </w:r>
            <w:r w:rsidR="00C51DF8" w:rsidRPr="00C51DF8">
              <w:rPr>
                <w:rFonts w:ascii="Verdana" w:hAnsi="Verdana"/>
                <w:bCs/>
                <w:sz w:val="20"/>
                <w:szCs w:val="20"/>
              </w:rPr>
              <w:t>dr Wojciech Drzewicki</w:t>
            </w:r>
          </w:p>
        </w:tc>
      </w:tr>
      <w:tr w:rsidR="008E7503" w:rsidRPr="00864E2D" w14:paraId="5FA59B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E4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70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6E37900" w14:textId="77777777" w:rsidR="008E7503" w:rsidRPr="000E03A0" w:rsidRDefault="007E2911" w:rsidP="0098025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Wiedza o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>gólnoprzyrodnicz</w:t>
            </w:r>
            <w:r>
              <w:rPr>
                <w:rFonts w:ascii="Verdana" w:hAnsi="Verdana"/>
                <w:bCs/>
                <w:sz w:val="20"/>
                <w:szCs w:val="20"/>
              </w:rPr>
              <w:t>a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 xml:space="preserve"> i środowiskow</w:t>
            </w:r>
            <w:r>
              <w:rPr>
                <w:rFonts w:ascii="Verdana" w:hAnsi="Verdana"/>
                <w:bCs/>
                <w:sz w:val="20"/>
                <w:szCs w:val="20"/>
              </w:rPr>
              <w:t>a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>, z zakresu geochemii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oraz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980258">
              <w:rPr>
                <w:rFonts w:ascii="Verdana" w:hAnsi="Verdana"/>
                <w:bCs/>
                <w:sz w:val="20"/>
                <w:szCs w:val="20"/>
              </w:rPr>
              <w:t>praw</w:t>
            </w:r>
            <w:r>
              <w:rPr>
                <w:rFonts w:ascii="Verdana" w:hAnsi="Verdana"/>
                <w:bCs/>
                <w:sz w:val="20"/>
                <w:szCs w:val="20"/>
              </w:rPr>
              <w:t>a</w:t>
            </w:r>
            <w:r w:rsidR="00980258">
              <w:rPr>
                <w:rFonts w:ascii="Verdana" w:hAnsi="Verdana"/>
                <w:bCs/>
                <w:sz w:val="20"/>
                <w:szCs w:val="20"/>
              </w:rPr>
              <w:t xml:space="preserve"> ochrony środowiska</w:t>
            </w:r>
            <w:r w:rsidR="000E03A0" w:rsidRPr="000E03A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40117A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37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6907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A8233FF" w14:textId="77777777" w:rsidR="008E7503" w:rsidRPr="000E03A0" w:rsidRDefault="000E03A0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 xml:space="preserve">Zapoznanie studentów z problematyką gospodarowania wodą w skali zlewni i ochroną </w:t>
            </w:r>
            <w:r w:rsidRPr="000E03A0">
              <w:rPr>
                <w:rFonts w:ascii="Verdana" w:hAnsi="Verdana"/>
                <w:bCs/>
                <w:sz w:val="20"/>
                <w:szCs w:val="20"/>
              </w:rPr>
              <w:lastRenderedPageBreak/>
              <w:t>wód w celu osiągnięcia dobrego stanu ekosystemów wodnych. Charakterystyka użytkowania wód dla celów komunalnych, przemysłowych, energetycznych i rolniczych oraz wpływu działalności człowieka na jakość i ilość zasobów wodnych.</w:t>
            </w:r>
          </w:p>
        </w:tc>
      </w:tr>
      <w:tr w:rsidR="008E7503" w:rsidRPr="00864E2D" w14:paraId="2A4B455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E7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3C4F" w14:textId="77777777" w:rsidR="008E7503" w:rsidRPr="00C51DF8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02851FA" w14:textId="77777777" w:rsidR="00C51DF8" w:rsidRPr="00C51DF8" w:rsidRDefault="00C51DF8" w:rsidP="00C51DF8">
            <w:pPr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 xml:space="preserve">Ćwiczenia terenowe prowadzone w instytucjach zajmujących się różnymi zadaniami z zakresu gospodarki wodnej: Państwowy Instytut Geologiczny we Wrocławiu, Regionalna Dyrekcja Ochrony Środowiska we Wrocławiu, IMGW we Wrocławiu, Państwowe Gospodarstwo Wodne Wody Polskie. </w:t>
            </w:r>
          </w:p>
          <w:p w14:paraId="05DDD544" w14:textId="77777777" w:rsidR="000C5820" w:rsidRPr="00C51DF8" w:rsidRDefault="00C51DF8" w:rsidP="00C51DF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Podczas wizyt omówione zostaną aspekty realizacji zadań w zakresie gospodarowania wodami powierzchniowymi i podziemnymi, ochrony wód oraz uwarunkowań prawnych związanych z realizacja inwestycji powiązanych z gospodarka wodną w kontekście realizacji Prawa Wodnego oraz Ramowej Dyrektywy Wodnej UE.</w:t>
            </w:r>
          </w:p>
        </w:tc>
      </w:tr>
      <w:tr w:rsidR="008E7503" w:rsidRPr="00864E2D" w14:paraId="566C97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87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A7C5" w14:textId="77777777" w:rsidR="008E7503" w:rsidRPr="000E03A0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B3425E8" w14:textId="77777777" w:rsidR="000C5820" w:rsidRPr="007E2911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9EFA25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W_1 Ma pogłębioną wiedzę nt. zjawisk i procesów zachodzących w przyrodzie nieożywionej. Potrafi dostrzegać istniejące w niej związki i zależności.</w:t>
            </w:r>
          </w:p>
          <w:p w14:paraId="0FEF0E26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FE7DD4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W_2 Ma wiedzę w zakresie aktualnych problemów nauk o Ziemi i nauk o środowisku oraz stosowanych w nich współczesnych metod badawczych.</w:t>
            </w:r>
          </w:p>
          <w:p w14:paraId="1E2E066F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B990B0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W_3 Zna podstawowe regulacje prawne w zakresie geologii i ochrony środowiska, w powiązaniu z zasadami tworzenia i rozwoju form indywidualnej przedsiębiorczości.</w:t>
            </w:r>
          </w:p>
          <w:p w14:paraId="77F08AE6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0D8706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</w:t>
            </w:r>
            <w:r w:rsidR="007E2911">
              <w:rPr>
                <w:rFonts w:ascii="Verdana" w:hAnsi="Verdana"/>
                <w:sz w:val="20"/>
                <w:szCs w:val="20"/>
              </w:rPr>
              <w:t>.</w:t>
            </w:r>
          </w:p>
          <w:p w14:paraId="3C01D98E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03F767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U_2 Potrafi wykorzystać metody statystyczne oraz specjalistyczne techniki i narzędzia informatyczne do opisu zjawisk i analizy danych, a także zbierać i interpretować dane empiryczne i dane pochodzące z różnych źródeł.</w:t>
            </w:r>
          </w:p>
          <w:p w14:paraId="6936E396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C5E208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U_3 Posiada umiejętność pisania prac naukowych i raportów w języku polskim (a także krótkich streszczeń w języku angielskim).</w:t>
            </w:r>
          </w:p>
          <w:p w14:paraId="377D465E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01488E" w14:textId="77777777" w:rsidR="003166C6" w:rsidRP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K_1 Ma umiejętność identyfikowania i rozstrzygania problemów i dylematów związanych z wykonywaniem zawodu geologa.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6992" w14:textId="77777777" w:rsidR="008E7503" w:rsidRPr="000E03A0" w:rsidRDefault="008E7503" w:rsidP="007E29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8407E4">
              <w:rPr>
                <w:rFonts w:ascii="Verdana" w:hAnsi="Verdana"/>
                <w:sz w:val="20"/>
                <w:szCs w:val="20"/>
              </w:rPr>
              <w:t>:</w:t>
            </w:r>
          </w:p>
          <w:p w14:paraId="7363D4C9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K2_W01, K2_W03, K2_W10</w:t>
            </w:r>
          </w:p>
          <w:p w14:paraId="57E71F8D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B239DD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62C4BA" w14:textId="77777777"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21ED90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A36690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K2_W01, K2_W03, K2_W10</w:t>
            </w:r>
          </w:p>
          <w:p w14:paraId="17A24D19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74870F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6E1AA9" w14:textId="77777777"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019D36" w14:textId="77777777"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F8F5F5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K2_W01, K2_W03, K2_W10</w:t>
            </w:r>
          </w:p>
          <w:p w14:paraId="3200B3F0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03C24C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41BBB9" w14:textId="77777777"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CB6113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5810EF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K2_U02, K2_U05, K2_U06</w:t>
            </w:r>
          </w:p>
          <w:p w14:paraId="398E848E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800C5C" w14:textId="77777777"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66F7EA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41CBB0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K2_U02, K2_U05, K2_U06</w:t>
            </w:r>
          </w:p>
          <w:p w14:paraId="762FE631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69EDC0A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6C3763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959CF1" w14:textId="77777777"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B2AA6E" w14:textId="77777777"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44138D9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2E8C1C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K2_U02, K2_U05, K2_U06</w:t>
            </w:r>
          </w:p>
          <w:p w14:paraId="75C1FF9C" w14:textId="77777777" w:rsidR="000E03A0" w:rsidRP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780407" w14:textId="77777777" w:rsidR="000E03A0" w:rsidRDefault="000E03A0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3F39DD" w14:textId="77777777" w:rsidR="007E2911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9BAB67" w14:textId="77777777" w:rsidR="007E2911" w:rsidRPr="000E03A0" w:rsidRDefault="007E2911" w:rsidP="007E29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0B5946" w14:textId="77777777" w:rsidR="003166C6" w:rsidRPr="000E03A0" w:rsidRDefault="000E03A0" w:rsidP="007E29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03A0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14:paraId="5F20CFB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68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2C55" w14:textId="77777777" w:rsidR="008E7503" w:rsidRPr="00C51DF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51DF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42EB8C9" w14:textId="77777777" w:rsidR="00662F58" w:rsidRPr="00C51DF8" w:rsidRDefault="00662F58" w:rsidP="00EA04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F73ACE4" w14:textId="77777777" w:rsidR="00C51DF8" w:rsidRPr="00C51DF8" w:rsidRDefault="00C51DF8" w:rsidP="00EA0466">
            <w:pPr>
              <w:pStyle w:val="Nagwek2"/>
              <w:numPr>
                <w:ilvl w:val="0"/>
                <w:numId w:val="0"/>
              </w:numPr>
              <w:spacing w:before="0" w:after="120"/>
              <w:rPr>
                <w:rFonts w:ascii="Verdana" w:hAnsi="Verdana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</w:pPr>
            <w:r w:rsidRPr="00C51DF8">
              <w:rPr>
                <w:rFonts w:ascii="Verdana" w:hAnsi="Verdana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Ustawa z dnia 20 lipca 2017 r. - Prawo wodne. Dz. U. 2017. Poz. 1566</w:t>
            </w:r>
          </w:p>
          <w:p w14:paraId="73BC97AB" w14:textId="77777777" w:rsidR="00C51DF8" w:rsidRPr="00C51DF8" w:rsidRDefault="00C51DF8" w:rsidP="00EA0466">
            <w:pPr>
              <w:spacing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bCs/>
                <w:sz w:val="20"/>
                <w:szCs w:val="20"/>
              </w:rPr>
              <w:t xml:space="preserve">Ramowa Dyrektywa Wodna UE, </w:t>
            </w:r>
          </w:p>
          <w:p w14:paraId="25136A18" w14:textId="77777777" w:rsidR="00C51DF8" w:rsidRPr="00C51DF8" w:rsidRDefault="00C51DF8" w:rsidP="00EA0466">
            <w:pPr>
              <w:spacing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bCs/>
                <w:sz w:val="20"/>
                <w:szCs w:val="20"/>
              </w:rPr>
              <w:lastRenderedPageBreak/>
              <w:t>Dyrektywa Powodziowa UE</w:t>
            </w:r>
          </w:p>
          <w:p w14:paraId="74D9CEA4" w14:textId="77777777" w:rsidR="000E03A0" w:rsidRPr="00C51DF8" w:rsidRDefault="00C51DF8" w:rsidP="00EA0466">
            <w:pPr>
              <w:spacing w:after="12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bCs/>
                <w:sz w:val="20"/>
                <w:szCs w:val="20"/>
              </w:rPr>
              <w:t>Kowalczak  i in. 2009. Natura 2000 a gospodarka Wodna. Ministerstwo Środowiska.</w:t>
            </w:r>
          </w:p>
          <w:p w14:paraId="62D9650F" w14:textId="77777777" w:rsidR="00662F58" w:rsidRPr="00C51DF8" w:rsidRDefault="00662F58" w:rsidP="00EA04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906D77A" w14:textId="77777777" w:rsidR="00C51DF8" w:rsidRPr="00C51DF8" w:rsidRDefault="00C51DF8" w:rsidP="00C51DF8">
            <w:pPr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 xml:space="preserve">Macioszczyk A.: Podstawy hydrogeologii stosowanej, PWN, Warszawa, 2006 </w:t>
            </w:r>
          </w:p>
          <w:p w14:paraId="268533CC" w14:textId="77777777" w:rsidR="008E7503" w:rsidRPr="00C51DF8" w:rsidRDefault="00C51DF8" w:rsidP="00C51DF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Czasopisma naukowo techniczne w języku polskim z zakresu gospodarki wodnej: Gaz, Woda i Technika Sanitarna, Przemysł Chemiczny, Ochrona Środowiska</w:t>
            </w:r>
          </w:p>
        </w:tc>
      </w:tr>
      <w:tr w:rsidR="008E7503" w:rsidRPr="00864E2D" w14:paraId="09B27DF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22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4C0E" w14:textId="77777777" w:rsidR="008E7503" w:rsidRPr="00C51DF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3CD930D" w14:textId="77777777" w:rsidR="00E661F6" w:rsidRPr="00C51DF8" w:rsidRDefault="008E7503" w:rsidP="00EA046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E661F6" w:rsidRPr="00C51DF8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 w:rsidRPr="00C51DF8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E661F6" w:rsidRPr="00C51DF8">
              <w:rPr>
                <w:rFonts w:ascii="Verdana" w:hAnsi="Verdana"/>
                <w:bCs/>
                <w:sz w:val="20"/>
                <w:szCs w:val="20"/>
              </w:rPr>
              <w:t xml:space="preserve">K2_W01, K2_W03, K2_W10, </w:t>
            </w:r>
          </w:p>
          <w:p w14:paraId="008F04A9" w14:textId="77777777" w:rsidR="008E7503" w:rsidRPr="00C51DF8" w:rsidRDefault="00341CE6" w:rsidP="00EA046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1DF8"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E661F6" w:rsidRPr="00C51DF8">
              <w:rPr>
                <w:rFonts w:ascii="Verdana" w:hAnsi="Verdana"/>
                <w:sz w:val="20"/>
                <w:szCs w:val="20"/>
              </w:rPr>
              <w:t>(indywidualnego</w:t>
            </w:r>
            <w:r w:rsidRPr="00C51DF8">
              <w:rPr>
                <w:rFonts w:ascii="Verdana" w:hAnsi="Verdana"/>
                <w:sz w:val="20"/>
                <w:szCs w:val="20"/>
              </w:rPr>
              <w:t>)</w:t>
            </w:r>
            <w:r w:rsidR="00E661F6" w:rsidRPr="00C51DF8">
              <w:rPr>
                <w:rFonts w:ascii="Verdana" w:hAnsi="Verdana"/>
                <w:sz w:val="20"/>
                <w:szCs w:val="20"/>
              </w:rPr>
              <w:t>:</w:t>
            </w:r>
            <w:r w:rsidR="00E661F6" w:rsidRPr="00C51DF8">
              <w:rPr>
                <w:rFonts w:ascii="Verdana" w:hAnsi="Verdana"/>
                <w:bCs/>
                <w:sz w:val="20"/>
                <w:szCs w:val="20"/>
              </w:rPr>
              <w:t xml:space="preserve"> K2_U02, K2_U05, K2_U06, K2_K04</w:t>
            </w:r>
          </w:p>
        </w:tc>
      </w:tr>
      <w:tr w:rsidR="008E7503" w:rsidRPr="00864E2D" w14:paraId="5F09B7A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69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A9FB" w14:textId="77777777" w:rsidR="008E7503" w:rsidRPr="00EA0466" w:rsidRDefault="008E7503" w:rsidP="00EA04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966EE6B" w14:textId="77777777" w:rsidR="008E7503" w:rsidRPr="00840B45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40B4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14:paraId="3CD55424" w14:textId="77777777" w:rsidR="008E7503" w:rsidRPr="00864E2D" w:rsidRDefault="008E7503" w:rsidP="00840B45">
            <w:pPr>
              <w:pStyle w:val="Tekstkomentarza"/>
              <w:rPr>
                <w:rFonts w:ascii="Verdana" w:hAnsi="Verdana"/>
              </w:rPr>
            </w:pPr>
            <w:r w:rsidRPr="00840B45">
              <w:rPr>
                <w:rFonts w:ascii="Verdana" w:hAnsi="Verdana"/>
              </w:rPr>
              <w:t xml:space="preserve"> - </w:t>
            </w:r>
            <w:r w:rsidR="00840B45">
              <w:rPr>
                <w:rFonts w:ascii="Verdana" w:hAnsi="Verdana"/>
              </w:rPr>
              <w:t>s</w:t>
            </w:r>
            <w:r w:rsidR="00840B45" w:rsidRPr="00840B45">
              <w:rPr>
                <w:rFonts w:ascii="Verdana" w:hAnsi="Verdana"/>
              </w:rPr>
              <w:t xml:space="preserve">prawozdanie z ćwiczeń, kolokwium – test otwarty, zaliczenie – minimum 60% sumy punktów za pytania </w:t>
            </w:r>
          </w:p>
        </w:tc>
      </w:tr>
      <w:tr w:rsidR="008E7503" w:rsidRPr="00864E2D" w14:paraId="0E9FA3C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56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0ACA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6345D3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CC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C89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6A0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7135A2E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FC8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3A1C" w14:textId="77777777" w:rsidR="008E7503" w:rsidRPr="00AF583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C1B274D" w14:textId="77777777" w:rsidR="008E7503" w:rsidRPr="00AF583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AF583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AF5832">
              <w:rPr>
                <w:rFonts w:ascii="Verdana" w:hAnsi="Verdana"/>
                <w:sz w:val="20"/>
                <w:szCs w:val="20"/>
              </w:rPr>
              <w:t>: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099F9EAD" w14:textId="77777777" w:rsidR="003166C6" w:rsidRPr="00AF5832" w:rsidRDefault="00662F58" w:rsidP="00AF58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zalicz</w:t>
            </w:r>
            <w:r w:rsidR="00EA0466">
              <w:rPr>
                <w:rFonts w:ascii="Verdana" w:hAnsi="Verdana"/>
                <w:sz w:val="20"/>
                <w:szCs w:val="20"/>
              </w:rPr>
              <w:t>e</w:t>
            </w:r>
            <w:r w:rsidRPr="00AF5832">
              <w:rPr>
                <w:rFonts w:ascii="Verdana" w:hAnsi="Verdana"/>
                <w:sz w:val="20"/>
                <w:szCs w:val="20"/>
              </w:rPr>
              <w:t>nie: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02CD" w14:textId="345D4749" w:rsidR="008E7503" w:rsidRPr="00AF5832" w:rsidRDefault="006A6A41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  <w:p w14:paraId="7B5355E6" w14:textId="77777777" w:rsidR="003166C6" w:rsidRPr="00AF5832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23D408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79D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12D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02A6154" w14:textId="78EF7B76" w:rsidR="00AE05E5" w:rsidRPr="00AF5832" w:rsidRDefault="00AE05E5" w:rsidP="00AE05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konsultacje:7</w:t>
            </w:r>
          </w:p>
          <w:p w14:paraId="32024F06" w14:textId="77777777" w:rsidR="008E7503" w:rsidRPr="00AF583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A04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>3</w:t>
            </w:r>
          </w:p>
          <w:p w14:paraId="1D9E6F80" w14:textId="77777777" w:rsidR="008E7503" w:rsidRPr="00AF583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A04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>5</w:t>
            </w:r>
          </w:p>
          <w:p w14:paraId="62283E91" w14:textId="77777777" w:rsidR="008E7503" w:rsidRPr="00AF583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A04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1CE6" w:rsidRPr="00AF5832">
              <w:rPr>
                <w:rFonts w:ascii="Verdana" w:hAnsi="Verdana"/>
                <w:sz w:val="20"/>
                <w:szCs w:val="20"/>
              </w:rPr>
              <w:t>10</w:t>
            </w:r>
          </w:p>
          <w:p w14:paraId="3CF51BF0" w14:textId="77777777" w:rsidR="008E7503" w:rsidRPr="00AF5832" w:rsidRDefault="008E7503" w:rsidP="00AF58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- przygotowanie do sprawdzianów:</w:t>
            </w:r>
            <w:r w:rsidR="00341CE6" w:rsidRPr="00AF583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5832" w:rsidRPr="00AF5832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A92B" w14:textId="2A3F64A6" w:rsidR="008E7503" w:rsidRPr="00AF5832" w:rsidRDefault="00AE05E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  <w:p w14:paraId="328FAE70" w14:textId="77777777" w:rsidR="003166C6" w:rsidRPr="00AF5832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566CBA4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0C7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68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2225" w14:textId="77777777" w:rsidR="008E7503" w:rsidRPr="00AF5832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511DAA41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497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24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C956" w14:textId="77777777" w:rsidR="008E7503" w:rsidRPr="00AF5832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F583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A195A6C" w14:textId="77777777" w:rsidR="00000000" w:rsidRDefault="00000000"/>
    <w:sectPr w:rsidR="007D2D65" w:rsidSect="00F56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C60C8"/>
    <w:multiLevelType w:val="multilevel"/>
    <w:tmpl w:val="DB3AD200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2"/>
      </w:rPr>
    </w:lvl>
    <w:lvl w:ilvl="3">
      <w:start w:val="3"/>
      <w:numFmt w:val="decimal"/>
      <w:lvlRestart w:val="1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hint="default"/>
      </w:r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7411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339660">
    <w:abstractNumId w:val="4"/>
  </w:num>
  <w:num w:numId="3" w16cid:durableId="1217007086">
    <w:abstractNumId w:val="1"/>
  </w:num>
  <w:num w:numId="4" w16cid:durableId="610092468">
    <w:abstractNumId w:val="0"/>
  </w:num>
  <w:num w:numId="5" w16cid:durableId="2141221546">
    <w:abstractNumId w:val="5"/>
  </w:num>
  <w:num w:numId="6" w16cid:durableId="944728208">
    <w:abstractNumId w:val="2"/>
  </w:num>
  <w:num w:numId="7" w16cid:durableId="1586180895">
    <w:abstractNumId w:val="6"/>
  </w:num>
  <w:num w:numId="8" w16cid:durableId="2120905816">
    <w:abstractNumId w:val="8"/>
  </w:num>
  <w:num w:numId="9" w16cid:durableId="3662979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MDC3NDY3MzM3s7RU0lEKTi0uzszPAykwrAUAtcdBtiwAAAA="/>
  </w:docVars>
  <w:rsids>
    <w:rsidRoot w:val="008E7503"/>
    <w:rsid w:val="000A4F93"/>
    <w:rsid w:val="000A7D3C"/>
    <w:rsid w:val="000C5820"/>
    <w:rsid w:val="000E03A0"/>
    <w:rsid w:val="001455E5"/>
    <w:rsid w:val="001D10C7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B78DB"/>
    <w:rsid w:val="006556AA"/>
    <w:rsid w:val="00662F58"/>
    <w:rsid w:val="006926DB"/>
    <w:rsid w:val="006A06B2"/>
    <w:rsid w:val="006A6A41"/>
    <w:rsid w:val="00747273"/>
    <w:rsid w:val="007837EA"/>
    <w:rsid w:val="007901BD"/>
    <w:rsid w:val="007C5E5F"/>
    <w:rsid w:val="007E2911"/>
    <w:rsid w:val="008407E4"/>
    <w:rsid w:val="00840B45"/>
    <w:rsid w:val="00852B1B"/>
    <w:rsid w:val="0086544F"/>
    <w:rsid w:val="00867F83"/>
    <w:rsid w:val="008E2091"/>
    <w:rsid w:val="008E7503"/>
    <w:rsid w:val="009750A9"/>
    <w:rsid w:val="00980258"/>
    <w:rsid w:val="0099524F"/>
    <w:rsid w:val="009D511B"/>
    <w:rsid w:val="00A66E97"/>
    <w:rsid w:val="00AE05E5"/>
    <w:rsid w:val="00AF5832"/>
    <w:rsid w:val="00BB1CBF"/>
    <w:rsid w:val="00C04E3A"/>
    <w:rsid w:val="00C22864"/>
    <w:rsid w:val="00C51DF8"/>
    <w:rsid w:val="00C6323D"/>
    <w:rsid w:val="00D163D1"/>
    <w:rsid w:val="00D61252"/>
    <w:rsid w:val="00D64DC7"/>
    <w:rsid w:val="00DB2C30"/>
    <w:rsid w:val="00DD5D5F"/>
    <w:rsid w:val="00E52897"/>
    <w:rsid w:val="00E661F6"/>
    <w:rsid w:val="00E67FD8"/>
    <w:rsid w:val="00E81E0E"/>
    <w:rsid w:val="00EA0466"/>
    <w:rsid w:val="00EF7D7B"/>
    <w:rsid w:val="00F420C0"/>
    <w:rsid w:val="00F5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5B32"/>
  <w15:docId w15:val="{3F24AD02-FC7F-403C-8327-ADC38AFA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51DF8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51DF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51DF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Verdana" w:eastAsia="Times New Roman" w:hAnsi="Verdana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C51DF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1D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C51DF8"/>
    <w:rPr>
      <w:rFonts w:ascii="Verdana" w:eastAsia="Times New Roman" w:hAnsi="Verdana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13</cp:revision>
  <dcterms:created xsi:type="dcterms:W3CDTF">2019-04-11T13:12:00Z</dcterms:created>
  <dcterms:modified xsi:type="dcterms:W3CDTF">2024-02-01T09:48:00Z</dcterms:modified>
</cp:coreProperties>
</file>