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F745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BDF8FB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A9A26D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D0F68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98D51A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83921" w14:paraId="79EC8A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C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F8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D52BB69" w14:textId="77777777" w:rsidR="00D57E00" w:rsidRPr="00153E3D" w:rsidRDefault="00153E3D" w:rsidP="00E35EE1">
            <w:pPr>
              <w:tabs>
                <w:tab w:val="left" w:pos="7002"/>
              </w:tabs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>Metody</w:t>
            </w:r>
            <w:proofErr w:type="spellEnd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>geofizyczne</w:t>
            </w:r>
            <w:proofErr w:type="spellEnd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>geologii</w:t>
            </w:r>
            <w:proofErr w:type="spellEnd"/>
            <w:r w:rsidR="00E35EE1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202321"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Geophysical</w:t>
            </w:r>
            <w:r w:rsidRPr="00153E3D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methods in geology</w:t>
            </w:r>
          </w:p>
        </w:tc>
      </w:tr>
      <w:tr w:rsidR="008E7503" w:rsidRPr="00864E2D" w14:paraId="7E158C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DF44" w14:textId="77777777" w:rsidR="008E7503" w:rsidRPr="00153E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C6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95BB401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342403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EA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CE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4E9E8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CCD2FB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90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E5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CD8DF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6D28CE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CB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05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09EF4F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23F53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B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DA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6CEAAEC3" w14:textId="77777777" w:rsidR="008E7503" w:rsidRPr="00864E2D" w:rsidRDefault="00E35EE1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F20F3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864E2D" w14:paraId="4FB136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7A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C0F" w14:textId="77777777" w:rsidR="008E7503" w:rsidRDefault="008E7503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D9DF448" w14:textId="77777777" w:rsidR="00D10546" w:rsidRPr="00D10546" w:rsidRDefault="00D10546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0546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w:rsidR="008E7503" w:rsidRPr="00864E2D" w14:paraId="0427DE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70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080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40186D5A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228AB"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73289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49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1CE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153CC3DC" w14:textId="77777777"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99BEE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C7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9A0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0BEACBDF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C0CAD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8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3A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71E62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228AB">
              <w:rPr>
                <w:rFonts w:ascii="Verdana" w:hAnsi="Verdana"/>
                <w:sz w:val="20"/>
                <w:szCs w:val="20"/>
              </w:rPr>
              <w:t>20</w:t>
            </w:r>
          </w:p>
          <w:p w14:paraId="16977A3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B228AB">
              <w:rPr>
                <w:rFonts w:ascii="Verdana" w:hAnsi="Verdana"/>
                <w:sz w:val="20"/>
                <w:szCs w:val="20"/>
              </w:rPr>
              <w:t>20</w:t>
            </w:r>
          </w:p>
          <w:p w14:paraId="4C38D9E9" w14:textId="77777777" w:rsidR="00896ABF" w:rsidRPr="00C8307B" w:rsidRDefault="008E7503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 w:rsidR="00C8307B"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35EE1">
              <w:rPr>
                <w:rFonts w:ascii="Verdana" w:hAnsi="Verdana"/>
                <w:sz w:val="20"/>
                <w:szCs w:val="20"/>
              </w:rPr>
              <w:t>projektu</w:t>
            </w:r>
          </w:p>
        </w:tc>
      </w:tr>
      <w:tr w:rsidR="008E7503" w:rsidRPr="00864E2D" w14:paraId="31D32E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79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0C0A" w14:textId="77777777" w:rsidR="008E7503" w:rsidRPr="009D7D7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C20C12A" w14:textId="77777777" w:rsidR="00B228AB" w:rsidRPr="00B228AB" w:rsidRDefault="00B228AB" w:rsidP="00B228AB">
            <w:pPr>
              <w:rPr>
                <w:rFonts w:ascii="Verdana" w:hAnsi="Verdana"/>
                <w:sz w:val="20"/>
                <w:szCs w:val="20"/>
              </w:rPr>
            </w:pPr>
            <w:r w:rsidRPr="00B228AB">
              <w:rPr>
                <w:rFonts w:ascii="Verdana" w:hAnsi="Verdana"/>
                <w:sz w:val="20"/>
                <w:szCs w:val="20"/>
              </w:rPr>
              <w:t xml:space="preserve">Koordynator: dr hab. Jerzy Sobotka, prof. </w:t>
            </w:r>
            <w:proofErr w:type="spellStart"/>
            <w:r w:rsidRPr="00B228A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00B228AB">
              <w:rPr>
                <w:rFonts w:ascii="Verdana" w:hAnsi="Verdana"/>
                <w:sz w:val="20"/>
                <w:szCs w:val="20"/>
              </w:rPr>
              <w:t>.</w:t>
            </w:r>
          </w:p>
          <w:p w14:paraId="2F9F2075" w14:textId="77777777" w:rsidR="00B228AB" w:rsidRPr="00B228AB" w:rsidRDefault="00B228AB" w:rsidP="00B228AB">
            <w:pPr>
              <w:rPr>
                <w:rFonts w:ascii="Verdana" w:hAnsi="Verdana"/>
                <w:sz w:val="20"/>
                <w:szCs w:val="20"/>
              </w:rPr>
            </w:pPr>
            <w:r w:rsidRPr="00B228AB">
              <w:rPr>
                <w:rFonts w:ascii="Verdana" w:hAnsi="Verdana"/>
                <w:sz w:val="20"/>
                <w:szCs w:val="20"/>
              </w:rPr>
              <w:t xml:space="preserve">Wykładowca: dr 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hab. Jerzy Sobotka, prof. </w:t>
            </w:r>
            <w:proofErr w:type="spellStart"/>
            <w:r w:rsidR="00E35EE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35EE1">
              <w:rPr>
                <w:rFonts w:ascii="Verdana" w:hAnsi="Verdana"/>
                <w:sz w:val="20"/>
                <w:szCs w:val="20"/>
              </w:rPr>
              <w:t>., dr Artur Sobczyk</w:t>
            </w:r>
          </w:p>
          <w:p w14:paraId="06ACE4D3" w14:textId="77777777" w:rsidR="006A7962" w:rsidRPr="00864E2D" w:rsidRDefault="00B228AB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28AB">
              <w:rPr>
                <w:rFonts w:ascii="Verdana" w:hAnsi="Verdana"/>
                <w:sz w:val="20"/>
                <w:szCs w:val="20"/>
              </w:rPr>
              <w:t>Prowadzący ćwiczenia: dr hab. pro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f. </w:t>
            </w:r>
            <w:proofErr w:type="spellStart"/>
            <w:r w:rsidR="00E35EE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E35EE1">
              <w:rPr>
                <w:rFonts w:ascii="Verdana" w:hAnsi="Verdana"/>
                <w:sz w:val="20"/>
                <w:szCs w:val="20"/>
              </w:rPr>
              <w:t>. Jerzy Sobotka, dr Artur Sobczyk</w:t>
            </w:r>
          </w:p>
        </w:tc>
      </w:tr>
      <w:tr w:rsidR="008E7503" w:rsidRPr="00864E2D" w14:paraId="1BACC7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3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97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2F92929" w14:textId="77777777" w:rsidR="008E7503" w:rsidRPr="009D7D77" w:rsidRDefault="00E679DC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>Wiedza i umiejętności w zakresie podstaw fizyki, matematyki oraz chemii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C305A">
              <w:rPr>
                <w:rFonts w:ascii="Verdana" w:hAnsi="Verdana"/>
                <w:bCs/>
                <w:sz w:val="20"/>
                <w:szCs w:val="20"/>
              </w:rPr>
              <w:t xml:space="preserve"> geologii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 xml:space="preserve"> i g</w:t>
            </w:r>
            <w:r w:rsidR="007C305A">
              <w:rPr>
                <w:rFonts w:ascii="Verdana" w:hAnsi="Verdana"/>
                <w:bCs/>
                <w:sz w:val="20"/>
                <w:szCs w:val="20"/>
              </w:rPr>
              <w:t>eofizyk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i na poziomie I stopnia studiów</w:t>
            </w:r>
          </w:p>
        </w:tc>
      </w:tr>
      <w:tr w:rsidR="008E7503" w:rsidRPr="00864E2D" w14:paraId="6D7C06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05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62E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471D16D" w14:textId="77777777" w:rsidR="008E7503" w:rsidRPr="00864E2D" w:rsidRDefault="00755D13" w:rsidP="00E35EE1">
            <w:pPr>
              <w:rPr>
                <w:rFonts w:ascii="Verdana" w:hAnsi="Verdana"/>
                <w:sz w:val="20"/>
                <w:szCs w:val="20"/>
              </w:rPr>
            </w:pPr>
            <w:r w:rsidRPr="00755D13">
              <w:rPr>
                <w:rFonts w:ascii="Verdana" w:hAnsi="Verdana"/>
                <w:bCs/>
                <w:sz w:val="20"/>
                <w:szCs w:val="20"/>
              </w:rPr>
              <w:t>Celem zajęć jest pogłębienie wiedzy podstawowej z zakres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u wybranych metod geofizycznych oraz p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>raktycz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 xml:space="preserve">ne pomiary metodą </w:t>
            </w:r>
            <w:proofErr w:type="spellStart"/>
            <w:r w:rsidR="00E35EE1">
              <w:rPr>
                <w:rFonts w:ascii="Verdana" w:hAnsi="Verdana"/>
                <w:bCs/>
                <w:sz w:val="20"/>
                <w:szCs w:val="20"/>
              </w:rPr>
              <w:t>georadarową</w:t>
            </w:r>
            <w:proofErr w:type="spellEnd"/>
            <w:r w:rsidR="00E35EE1">
              <w:rPr>
                <w:rFonts w:ascii="Verdana" w:hAnsi="Verdana"/>
                <w:bCs/>
                <w:sz w:val="20"/>
                <w:szCs w:val="20"/>
              </w:rPr>
              <w:t xml:space="preserve"> wr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 xml:space="preserve">az 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z zastosowaniem tej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 xml:space="preserve"> metody w badaniach płytkiego podłoża pod kątem inżynierii geologicznej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4662F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C83" w14:textId="77777777" w:rsidR="008E7503" w:rsidRPr="00E35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8B24" w14:textId="77777777" w:rsidR="005F5521" w:rsidRPr="00E35EE1" w:rsidRDefault="005F5521" w:rsidP="005F5521">
            <w:pPr>
              <w:spacing w:after="0"/>
              <w:rPr>
                <w:bCs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333BDD7" w14:textId="77777777" w:rsidR="005F5521" w:rsidRPr="00E35EE1" w:rsidRDefault="005F5521" w:rsidP="005F5521">
            <w:pPr>
              <w:spacing w:after="0"/>
              <w:rPr>
                <w:bCs/>
              </w:rPr>
            </w:pPr>
          </w:p>
          <w:p w14:paraId="0306D22D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35EE1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7B9BF7F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grawimetryczne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Ziemskie pole siły ciężkości, przyrządy pomiarowe – grawimetry, rodzaje i przeznaczenie, dryft grawimetru, metoda jego eliminacji, pomiary względne siły ciężkości, metodyka prac terenowych, poprawki siły ciężkości i redukcje pomiarów grawimetrycznych, metody wyznaczania gęstości objętościowej skał z wykorzystaniem metody grawimetrycznej, zakres stosowania metody grawimetrycznej. </w:t>
            </w:r>
          </w:p>
          <w:p w14:paraId="6BF438FD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magnetyczne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Składowe pola magnetycznego, jednostki w magnetometrii, namagnesowanie, podatność i przenikalność magnetyczna, natężenie pola magnetycznego. Diamagnetyzm, paramagnetyzm, ferromagnetyzm, namagnesowanie skał. Podstawowa interpretacja anomalii magnetycznych, zastosowanie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mikromagnetyki</w:t>
            </w:r>
            <w:proofErr w:type="spellEnd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 w zagadnieniach inżynierskich.</w:t>
            </w:r>
          </w:p>
          <w:p w14:paraId="133B2831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geoelektryczne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Podstawy metody polaryzacji wzbudzonej (IP). Metody elektromagnetyczne (metody częstotliwościowe i impulsowe, technika pomiarów, rozdzielczość i zasięg głębokościowy. Metoda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magnetotelluryczna</w:t>
            </w:r>
            <w:proofErr w:type="spellEnd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 (MT).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Laterologi</w:t>
            </w:r>
            <w:proofErr w:type="spellEnd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. Zastosowania wybranych metod geoelektrycznych. </w:t>
            </w:r>
          </w:p>
          <w:p w14:paraId="5F819107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termometryczne</w:t>
            </w:r>
          </w:p>
          <w:p w14:paraId="08A5A059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radiometryczne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Profilowanie gamma oraz spektrometryczne profilowanie gamma. Profilowania neutronowe oraz gamma-gamma, wyznaczanie porowatości neutronowej i ogólnej, ocena nasycenia i litologii skał.</w:t>
            </w:r>
          </w:p>
          <w:p w14:paraId="550531E6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Wybrane metody geofizyki otworowej.</w:t>
            </w:r>
          </w:p>
          <w:p w14:paraId="43582DE7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Metoda </w:t>
            </w:r>
            <w:proofErr w:type="spellStart"/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georadarowa</w:t>
            </w:r>
            <w:proofErr w:type="spellEnd"/>
          </w:p>
          <w:p w14:paraId="28E5DF98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5BF9A8B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35EE1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7298958B" w14:textId="77777777" w:rsidR="005F5521" w:rsidRPr="00E35EE1" w:rsidRDefault="005F5521" w:rsidP="005F55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Grawimetria stosowana. Przykłady zastosowań. Przykłady zastosowań metody grawimetrycznej do rozwiązywania różnych zagadnień wchodzących w zakres geologii inżynierskiej i ochrony środowiska.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Przyrządy do pomiaru pola magnetycznego Ziemi, namagnesowania i podatności magnetycznej. Podstawowa interpretacja anomalii magnetycznych, zastosowanie </w:t>
            </w:r>
            <w:proofErr w:type="spellStart"/>
            <w:r w:rsidRPr="00E35EE1">
              <w:rPr>
                <w:rFonts w:ascii="Verdana" w:hAnsi="Verdana"/>
                <w:sz w:val="20"/>
                <w:szCs w:val="20"/>
              </w:rPr>
              <w:t>mikromagnetyki</w:t>
            </w:r>
            <w:proofErr w:type="spellEnd"/>
            <w:r w:rsidRPr="00E35EE1">
              <w:rPr>
                <w:rFonts w:ascii="Verdana" w:hAnsi="Verdana"/>
                <w:sz w:val="20"/>
                <w:szCs w:val="20"/>
              </w:rPr>
              <w:t xml:space="preserve"> w zagadnieniach inżynierskich.</w:t>
            </w:r>
          </w:p>
          <w:p w14:paraId="62ADE789" w14:textId="77777777" w:rsidR="005F5521" w:rsidRPr="00E35EE1" w:rsidRDefault="005F5521" w:rsidP="005F55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 xml:space="preserve">Praktyczne zastosowanie metody </w:t>
            </w:r>
            <w:proofErr w:type="spellStart"/>
            <w:r w:rsidRP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>georadarowej</w:t>
            </w:r>
            <w:proofErr w:type="spellEnd"/>
            <w:r w:rsidRP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 xml:space="preserve"> (lokalizacja rur, kabli, obiektów podpowierzchniowych).</w:t>
            </w:r>
            <w:r w:rsid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 xml:space="preserve"> 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Zastosowania wybranych metod geoelektrycznych </w:t>
            </w:r>
            <w:r w:rsidR="00E35EE1">
              <w:rPr>
                <w:rFonts w:ascii="Verdana" w:hAnsi="Verdana"/>
                <w:sz w:val="20"/>
                <w:szCs w:val="20"/>
              </w:rPr>
              <w:t>–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 badania dla potrzeb geotechnicznych. Geologiczna interpretacja badań mikrosejsmicznych.</w:t>
            </w:r>
          </w:p>
          <w:p w14:paraId="44985E4B" w14:textId="77777777" w:rsidR="008E7503" w:rsidRPr="00E35EE1" w:rsidRDefault="005F5521" w:rsidP="0027100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Wykonanie prostych projektów z zastosowaniem wybranych metod geofizycznych.</w:t>
            </w:r>
            <w:r w:rsidR="00E35EE1" w:rsidRPr="00E35EE1">
              <w:rPr>
                <w:rFonts w:ascii="Verdana" w:hAnsi="Verdana"/>
                <w:bCs/>
                <w:sz w:val="20"/>
                <w:szCs w:val="20"/>
              </w:rPr>
              <w:t xml:space="preserve"> Praktyczne pomiary z zastosowaniem </w:t>
            </w:r>
            <w:proofErr w:type="spellStart"/>
            <w:r w:rsidR="00E35EE1" w:rsidRPr="00E35EE1">
              <w:rPr>
                <w:rFonts w:ascii="Verdana" w:hAnsi="Verdana"/>
                <w:bCs/>
                <w:sz w:val="20"/>
                <w:szCs w:val="20"/>
              </w:rPr>
              <w:t>georadaru</w:t>
            </w:r>
            <w:proofErr w:type="spellEnd"/>
            <w:r w:rsidR="00E35EE1" w:rsidRPr="00E35EE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62FEC" w:rsidRPr="00864E2D" w14:paraId="1CF990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7D8D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8A80" w14:textId="77777777" w:rsidR="00862FEC" w:rsidRPr="00862FEC" w:rsidRDefault="00271007" w:rsidP="00D17F2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05442925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2EB1F59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1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 w:cs="Verdana"/>
                <w:sz w:val="20"/>
                <w:szCs w:val="20"/>
              </w:rPr>
              <w:t xml:space="preserve">Posiada pogłębiona wiedzę w zakresie geofizyki.  </w:t>
            </w:r>
            <w:r w:rsidRPr="00862FEC">
              <w:rPr>
                <w:rFonts w:ascii="Verdana" w:hAnsi="Verdana"/>
                <w:sz w:val="20"/>
                <w:szCs w:val="20"/>
              </w:rPr>
              <w:t>Zna zastosowanie podstaw chemii i fizyki w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>geofizyce.</w:t>
            </w:r>
          </w:p>
          <w:p w14:paraId="311E67EF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2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Posiada podstawową wiedzę teoretyczną z zakresu metody </w:t>
            </w:r>
            <w:proofErr w:type="spellStart"/>
            <w:r w:rsidRPr="00862FEC">
              <w:rPr>
                <w:rFonts w:ascii="Verdana" w:hAnsi="Verdana"/>
                <w:sz w:val="20"/>
                <w:szCs w:val="20"/>
              </w:rPr>
              <w:t>georadarowej</w:t>
            </w:r>
            <w:proofErr w:type="spellEnd"/>
            <w:r w:rsidRPr="00862FEC">
              <w:rPr>
                <w:rFonts w:ascii="Verdana" w:hAnsi="Verdana"/>
                <w:sz w:val="20"/>
                <w:szCs w:val="20"/>
              </w:rPr>
              <w:t xml:space="preserve">. Zna możliwości i ograniczania metody, w tym jej wykorzystanie na potrzeby badań w </w:t>
            </w:r>
            <w:r w:rsidRPr="00862FEC">
              <w:rPr>
                <w:rFonts w:ascii="Verdana" w:hAnsi="Verdana"/>
                <w:sz w:val="20"/>
                <w:szCs w:val="20"/>
              </w:rPr>
              <w:lastRenderedPageBreak/>
              <w:t>geologii inżynierskiej.</w:t>
            </w:r>
          </w:p>
          <w:p w14:paraId="7686040D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3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Zna zastosowanie metod geofizycznych w rozpoznawaniu struktur litosfery, takich jak np. grawimetria, magnetometria, </w:t>
            </w:r>
            <w:proofErr w:type="spellStart"/>
            <w:r w:rsidRPr="00862FEC">
              <w:rPr>
                <w:rFonts w:ascii="Verdana" w:hAnsi="Verdana"/>
                <w:sz w:val="20"/>
                <w:szCs w:val="20"/>
              </w:rPr>
              <w:t>elektromagnetyka</w:t>
            </w:r>
            <w:proofErr w:type="spellEnd"/>
            <w:r w:rsidRPr="00862FEC">
              <w:rPr>
                <w:rFonts w:ascii="Verdana" w:hAnsi="Verdana"/>
                <w:sz w:val="20"/>
                <w:szCs w:val="20"/>
              </w:rPr>
              <w:t>, metody elektrooporowe oraz sejsmiczne.</w:t>
            </w:r>
          </w:p>
          <w:p w14:paraId="0E566AD3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4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 w:cs="Verdana"/>
                <w:sz w:val="20"/>
                <w:szCs w:val="20"/>
              </w:rPr>
              <w:t>Zna szczegółowe zasady planowania badań z wykorzystaniem technik i narzędzi badawczych stosowanych w geofizyce.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 Ma pogłębioną wiedzę na temat podstawowych urządzeń i sprzętu wykorzystywanego w pracach geofizycznych.</w:t>
            </w:r>
          </w:p>
          <w:p w14:paraId="244CDD1F" w14:textId="77777777" w:rsidR="00862FEC" w:rsidRPr="00862FEC" w:rsidRDefault="00862FEC" w:rsidP="00271007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U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3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>Planuje i przeprowadza w terenie i laboratorium obserwacje i pomiary geofizyczne oraz analizuje i interpretuje ich wyniki.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B824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lastRenderedPageBreak/>
              <w:t>Symbole odpowiednich ki</w:t>
            </w:r>
            <w:r w:rsidR="00271007">
              <w:rPr>
                <w:rFonts w:ascii="Verdana" w:hAnsi="Verdana"/>
                <w:sz w:val="20"/>
                <w:szCs w:val="20"/>
              </w:rPr>
              <w:t>erunkowych efektów kształcenia:</w:t>
            </w:r>
          </w:p>
          <w:p w14:paraId="29641AAA" w14:textId="77777777" w:rsidR="00271007" w:rsidRDefault="00271007" w:rsidP="00D17F25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05FC095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/>
                <w:bCs/>
                <w:sz w:val="20"/>
                <w:szCs w:val="20"/>
              </w:rPr>
              <w:t xml:space="preserve">K2_W01, 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K2_W03, K2_W04, InżK2_W01</w:t>
            </w:r>
          </w:p>
          <w:p w14:paraId="746BB8EA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3A1F054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/>
                <w:bCs/>
                <w:sz w:val="20"/>
                <w:szCs w:val="20"/>
              </w:rPr>
              <w:t xml:space="preserve">K1_W01,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568DB063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4B4B90F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42C27EC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0480C5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K2_W05, InżK2_W01,</w:t>
            </w:r>
          </w:p>
          <w:p w14:paraId="10CCDF1C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</w:p>
          <w:p w14:paraId="1E97EAF9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51E15F8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E3D97D2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InżK2_W01, InżK2_W02,</w:t>
            </w:r>
          </w:p>
          <w:p w14:paraId="0BF62D22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</w:p>
          <w:p w14:paraId="7E2E1CA8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0E58C9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70E552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D1A4D83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351C6272" w14:textId="77777777" w:rsidR="00862FEC" w:rsidRPr="00862FEC" w:rsidRDefault="00862FEC" w:rsidP="00862FEC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62FEC" w:rsidRPr="00183921" w14:paraId="77EFF5C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E77C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4116" w14:textId="77777777" w:rsidR="00AB09EF" w:rsidRPr="00AB09EF" w:rsidRDefault="00AB09EF" w:rsidP="00AB09EF">
            <w:pPr>
              <w:rPr>
                <w:rFonts w:ascii="Verdana" w:hAnsi="Verdana"/>
                <w:sz w:val="20"/>
                <w:szCs w:val="20"/>
              </w:rPr>
            </w:pPr>
            <w:r w:rsidRPr="00AB09E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09E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D5DB5F1" w14:textId="77777777" w:rsidR="00AB09EF" w:rsidRPr="00271007" w:rsidRDefault="00AB09EF" w:rsidP="00AB09EF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</w:rPr>
              <w:t>Literatura obowiązkowa (wybrane rozdziały):</w:t>
            </w:r>
          </w:p>
          <w:p w14:paraId="1F19CD4C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</w:rPr>
              <w:t>Fajklewicz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</w:rPr>
              <w:t xml:space="preserve"> Z., 2007,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Grawimetria stosowana</w:t>
            </w:r>
            <w:r w:rsidRPr="00271007">
              <w:rPr>
                <w:rFonts w:ascii="Verdana" w:hAnsi="Verdana"/>
                <w:bCs/>
                <w:sz w:val="20"/>
                <w:szCs w:val="20"/>
              </w:rPr>
              <w:t>, Wydawnictwo Naukowe AGH.</w:t>
            </w:r>
          </w:p>
          <w:p w14:paraId="3BE5A1EB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Blakely R. J., 2001,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Potential theory in gravity and magnetic application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Cambridge. </w:t>
            </w:r>
          </w:p>
          <w:p w14:paraId="73818EE2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Telford W.M., 1990,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Geldart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L.P., Sheriff R.E.,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Applied Geophysics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Cambridge University Press.</w:t>
            </w:r>
          </w:p>
          <w:p w14:paraId="4C535E20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</w:rPr>
              <w:t xml:space="preserve">Kasina Z., 1998,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Metodyka badań sejsmicznych</w:t>
            </w:r>
            <w:r w:rsidRPr="00271007">
              <w:rPr>
                <w:rFonts w:ascii="Verdana" w:hAnsi="Verdana"/>
                <w:bCs/>
                <w:sz w:val="20"/>
                <w:szCs w:val="20"/>
              </w:rPr>
              <w:t>, Kraków.</w:t>
            </w:r>
          </w:p>
          <w:p w14:paraId="354ECC5D" w14:textId="77777777" w:rsidR="00AB09EF" w:rsidRPr="00271007" w:rsidRDefault="00AB09EF" w:rsidP="00AB09EF">
            <w:pPr>
              <w:autoSpaceDE w:val="0"/>
              <w:autoSpaceDN w:val="0"/>
              <w:adjustRightIn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Karczewski J., Ortyl Ł., Pasternak M., 2011: </w:t>
            </w:r>
            <w:r w:rsidRPr="00271007">
              <w:rPr>
                <w:rFonts w:ascii="Verdana" w:hAnsi="Verdana"/>
                <w:i/>
                <w:sz w:val="20"/>
                <w:szCs w:val="20"/>
              </w:rPr>
              <w:t xml:space="preserve">Zarys metody </w:t>
            </w:r>
            <w:proofErr w:type="spellStart"/>
            <w:r w:rsidRPr="00271007">
              <w:rPr>
                <w:rFonts w:ascii="Verdana" w:hAnsi="Verdana"/>
                <w:i/>
                <w:sz w:val="20"/>
                <w:szCs w:val="20"/>
              </w:rPr>
              <w:t>georadarowej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</w:rPr>
              <w:t>, Wyd. AGH, Kraków, 346 pp.</w:t>
            </w:r>
          </w:p>
          <w:p w14:paraId="2B02E45A" w14:textId="77777777" w:rsidR="00AB09EF" w:rsidRPr="00271007" w:rsidRDefault="00AB09EF" w:rsidP="00AB09E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Jamrozik J., 1970,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 sejsmiczne</w:t>
            </w:r>
            <w:r w:rsidRPr="00271007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28FF1EFF" w14:textId="77777777" w:rsidR="00AB09EF" w:rsidRPr="00271007" w:rsidRDefault="00AB09EF" w:rsidP="00AB09E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Stenzel P., </w:t>
            </w:r>
            <w:proofErr w:type="spellStart"/>
            <w:r w:rsidRPr="00271007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</w:rPr>
              <w:t xml:space="preserve"> J., 1973,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 geofizyczne w badaniach hydrogeologicznych i geologiczno-inżynierskich</w:t>
            </w:r>
            <w:r w:rsidRPr="00271007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5E54EF5B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B6F6446" w14:textId="77777777" w:rsidR="00AB09EF" w:rsidRPr="00271007" w:rsidRDefault="00AB09EF" w:rsidP="00AB09EF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zalecana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:</w:t>
            </w:r>
          </w:p>
          <w:p w14:paraId="7B66D90C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Parasnis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D.S., 1999,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Principles of Applied Geophysics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Chapman &amp; Hall.</w:t>
            </w:r>
          </w:p>
          <w:p w14:paraId="33A198DF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Bahr K., Simpson F., 2005. Practical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Magnetotellurics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Cambrigde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University Press, </w:t>
            </w: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Cambrigde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. </w:t>
            </w:r>
          </w:p>
          <w:p w14:paraId="5972720F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Hallenburg</w:t>
            </w:r>
            <w:proofErr w:type="spellEnd"/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J.K., 1998,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Standard Methods of Geophysical Formation Evaluation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Lewis Publishers, Boca Raton, Boston, London, New York, Washington, D.C.</w:t>
            </w:r>
          </w:p>
          <w:p w14:paraId="168E9B7E" w14:textId="77777777" w:rsidR="00862FEC" w:rsidRPr="006D3C95" w:rsidRDefault="00AB09EF" w:rsidP="00AB09E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>Vogelsang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 xml:space="preserve">  Dieter, 1995, </w:t>
            </w:r>
            <w:proofErr w:type="spellStart"/>
            <w:r w:rsidRPr="00183921">
              <w:rPr>
                <w:rStyle w:val="Uwydatnienie"/>
                <w:rFonts w:ascii="Verdana" w:hAnsi="Verdana"/>
                <w:sz w:val="20"/>
                <w:szCs w:val="20"/>
                <w:lang w:val="nl-NL"/>
              </w:rPr>
              <w:t>Environmental</w:t>
            </w:r>
            <w:proofErr w:type="spellEnd"/>
            <w:r w:rsidRPr="00183921">
              <w:rPr>
                <w:rStyle w:val="Uwydatnienie"/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183921">
              <w:rPr>
                <w:rStyle w:val="Uwydatnienie"/>
                <w:rFonts w:ascii="Verdana" w:hAnsi="Verdana"/>
                <w:sz w:val="20"/>
                <w:szCs w:val="20"/>
                <w:lang w:val="nl-NL"/>
              </w:rPr>
              <w:t>Geophysics</w:t>
            </w:r>
            <w:proofErr w:type="spellEnd"/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>.  A Practical Guide,   Springer – Verlag3.</w:t>
            </w:r>
            <w:r w:rsidRPr="00183921">
              <w:rPr>
                <w:rFonts w:ascii="Verdana" w:hAnsi="Verdana"/>
                <w:sz w:val="20"/>
                <w:szCs w:val="20"/>
                <w:lang w:val="nl-NL"/>
              </w:rPr>
              <w:t xml:space="preserve">Daniels D.J., 2004. </w:t>
            </w:r>
            <w:r w:rsidRPr="00271007">
              <w:rPr>
                <w:rFonts w:ascii="Verdana" w:hAnsi="Verdana"/>
                <w:sz w:val="20"/>
                <w:szCs w:val="20"/>
                <w:lang w:val="en-US"/>
              </w:rPr>
              <w:t>Ground Penetrating Radar (2</w:t>
            </w:r>
            <w:r w:rsidRPr="00271007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 xml:space="preserve">nd </w:t>
            </w:r>
            <w:r w:rsidRPr="00271007">
              <w:rPr>
                <w:rFonts w:ascii="Verdana" w:hAnsi="Verdana"/>
                <w:sz w:val="20"/>
                <w:szCs w:val="20"/>
                <w:lang w:val="en-US"/>
              </w:rPr>
              <w:t xml:space="preserve">edition). </w:t>
            </w:r>
            <w:r w:rsidRPr="00271007">
              <w:rPr>
                <w:rFonts w:ascii="Verdana" w:hAnsi="Verdana" w:cs="Arial"/>
                <w:sz w:val="20"/>
                <w:szCs w:val="20"/>
                <w:lang w:val="en-US"/>
              </w:rPr>
              <w:t>The Institution of Electrical Engineers, London, 734 pp.</w:t>
            </w:r>
          </w:p>
        </w:tc>
      </w:tr>
      <w:tr w:rsidR="00862FEC" w:rsidRPr="00864E2D" w14:paraId="3E78CA6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DEA9" w14:textId="77777777" w:rsidR="00862FEC" w:rsidRPr="006D3C95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CD89" w14:textId="77777777" w:rsidR="00862FEC" w:rsidRPr="003C38D6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8D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CB0004C" w14:textId="77777777" w:rsidR="00862FEC" w:rsidRPr="003C38D6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084371" w14:textId="77777777" w:rsidR="00271007" w:rsidRDefault="00271007" w:rsidP="0027100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e</w:t>
            </w:r>
            <w:r w:rsidR="00862FEC" w:rsidRPr="003C38D6">
              <w:rPr>
                <w:rFonts w:ascii="Verdana" w:hAnsi="Verdana"/>
                <w:sz w:val="20"/>
                <w:szCs w:val="20"/>
              </w:rPr>
              <w:t>gzamin ustny po zaliczeniu ćwiczeń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K1_W01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K2_W04;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  <w:p w14:paraId="23102C1B" w14:textId="77777777" w:rsidR="00862FEC" w:rsidRPr="00D02A9A" w:rsidRDefault="00271007" w:rsidP="0019483C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Ćwiczenia: </w:t>
            </w:r>
            <w:r w:rsidR="003C38D6" w:rsidRPr="003C38D6">
              <w:rPr>
                <w:rFonts w:ascii="Verdana" w:hAnsi="Verdana"/>
                <w:sz w:val="20"/>
                <w:szCs w:val="20"/>
              </w:rPr>
              <w:t>sprawozdanie pisemne</w:t>
            </w:r>
            <w:r w:rsidR="003C38D6" w:rsidRPr="003C38D6">
              <w:rPr>
                <w:rFonts w:ascii="Verdana" w:hAnsi="Verdana"/>
                <w:bCs/>
                <w:sz w:val="20"/>
                <w:szCs w:val="20"/>
              </w:rPr>
              <w:t xml:space="preserve">, prosty projekt geofizyczny, </w:t>
            </w:r>
            <w:r w:rsidR="003C38D6" w:rsidRPr="003C38D6">
              <w:rPr>
                <w:rFonts w:ascii="Verdana" w:hAnsi="Verdana"/>
                <w:sz w:val="20"/>
                <w:szCs w:val="20"/>
              </w:rPr>
              <w:t xml:space="preserve">ciągła kontrola obecności i kontrola postępów w zakresie tematyki zajęć, </w:t>
            </w:r>
            <w:r w:rsidR="00862FEC" w:rsidRPr="003C38D6">
              <w:rPr>
                <w:rFonts w:ascii="Verdana" w:hAnsi="Verdana"/>
                <w:bCs/>
                <w:sz w:val="20"/>
                <w:szCs w:val="20"/>
              </w:rPr>
              <w:t>ak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tywność studenta na ćwiczeniach: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K1_W01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K2_W04;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</w:tc>
      </w:tr>
      <w:tr w:rsidR="00862FEC" w:rsidRPr="00864E2D" w14:paraId="6D9D371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5711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0C1B" w14:textId="77777777" w:rsidR="00862FEC" w:rsidRDefault="00862F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43C34FC" w14:textId="77777777" w:rsidR="00862FEC" w:rsidRPr="001A1CFD" w:rsidRDefault="002633B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  <w:r w:rsidR="00862FEC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ępów w zakresie tematyki zajęć oraz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sprawozdania z ćwiczeń; próg zaliczenia 50%</w:t>
            </w:r>
          </w:p>
          <w:p w14:paraId="54C984D5" w14:textId="77777777" w:rsidR="00862FEC" w:rsidRDefault="002633B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862FEC">
              <w:rPr>
                <w:rFonts w:ascii="Verdana" w:hAnsi="Verdana"/>
                <w:sz w:val="20"/>
                <w:szCs w:val="20"/>
              </w:rPr>
              <w:t xml:space="preserve"> egzamin ustny</w:t>
            </w:r>
            <w:r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42AC78A5" w14:textId="627D395E" w:rsidR="00862FEC" w:rsidRPr="00864E2D" w:rsidRDefault="00862FEC" w:rsidP="002633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62FEC" w:rsidRPr="00864E2D" w14:paraId="2C5184F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75CD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0A79" w14:textId="77777777" w:rsidR="00862FEC" w:rsidRPr="00864E2D" w:rsidRDefault="00862F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62FEC" w:rsidRPr="00864E2D" w14:paraId="52FCBF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F796" w14:textId="77777777" w:rsidR="00862FEC" w:rsidRPr="00864E2D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243D" w14:textId="77777777" w:rsidR="00862FEC" w:rsidRPr="00864E2D" w:rsidRDefault="00862FE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FD78" w14:textId="77777777" w:rsidR="00862FEC" w:rsidRPr="00864E2D" w:rsidRDefault="00862FE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564AD" w:rsidRPr="00864E2D" w14:paraId="1CE53CF0" w14:textId="77777777" w:rsidTr="00CC31B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58D5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E0B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10F7D98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wykład: 20 </w:t>
            </w:r>
          </w:p>
          <w:p w14:paraId="3A5202A4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laboratorium: 20 </w:t>
            </w:r>
          </w:p>
          <w:p w14:paraId="773C1FEC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konsultacje: 8 </w:t>
            </w:r>
          </w:p>
          <w:p w14:paraId="58A19279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egzamin: 2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21F8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608D0427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9564AD" w:rsidRPr="00864E2D" w14:paraId="4AE37D34" w14:textId="77777777" w:rsidTr="00CC31B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84D4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70FC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14:paraId="493667AF" w14:textId="77777777" w:rsidR="009564AD" w:rsidRPr="009564AD" w:rsidRDefault="009564AD" w:rsidP="00D17F25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przygotowanie do zajęć: 10 </w:t>
            </w:r>
          </w:p>
          <w:p w14:paraId="4734933E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czytanie wskazanej literatury: 12 </w:t>
            </w:r>
          </w:p>
          <w:p w14:paraId="4701963A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napisanie raportu z zajęć: 16 </w:t>
            </w:r>
          </w:p>
          <w:p w14:paraId="22ED0DB5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- przygotowanie do sprawdzianów i egzaminu: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9C09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05F609D2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9564AD" w:rsidRPr="00864E2D" w14:paraId="6D2DE1F7" w14:textId="77777777" w:rsidTr="00CC31B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0B69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749E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9116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100</w:t>
            </w:r>
          </w:p>
        </w:tc>
      </w:tr>
      <w:tr w:rsidR="009564AD" w:rsidRPr="00864E2D" w14:paraId="2A9B1222" w14:textId="77777777" w:rsidTr="00CC31B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ACEE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E506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0AB9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</w:tr>
    </w:tbl>
    <w:p w14:paraId="1A135B4D" w14:textId="77777777" w:rsidR="007D2D65" w:rsidRDefault="00000000" w:rsidP="00894B0D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7541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3657C"/>
    <w:rsid w:val="000B11A6"/>
    <w:rsid w:val="00153E3D"/>
    <w:rsid w:val="00176DC0"/>
    <w:rsid w:val="00183921"/>
    <w:rsid w:val="0019483C"/>
    <w:rsid w:val="001A7140"/>
    <w:rsid w:val="001F4571"/>
    <w:rsid w:val="00202321"/>
    <w:rsid w:val="00221ED7"/>
    <w:rsid w:val="00257ED8"/>
    <w:rsid w:val="002633B2"/>
    <w:rsid w:val="00271007"/>
    <w:rsid w:val="00325535"/>
    <w:rsid w:val="0039365B"/>
    <w:rsid w:val="003C38D6"/>
    <w:rsid w:val="003F541D"/>
    <w:rsid w:val="004053B5"/>
    <w:rsid w:val="004556E6"/>
    <w:rsid w:val="00462F94"/>
    <w:rsid w:val="00487F6C"/>
    <w:rsid w:val="005B1CD9"/>
    <w:rsid w:val="005B78DB"/>
    <w:rsid w:val="005F5521"/>
    <w:rsid w:val="006556AA"/>
    <w:rsid w:val="006A06B2"/>
    <w:rsid w:val="006A7962"/>
    <w:rsid w:val="006D3C95"/>
    <w:rsid w:val="00703233"/>
    <w:rsid w:val="00730C54"/>
    <w:rsid w:val="00733378"/>
    <w:rsid w:val="00755D13"/>
    <w:rsid w:val="007A040D"/>
    <w:rsid w:val="007C305A"/>
    <w:rsid w:val="007E3685"/>
    <w:rsid w:val="00862FEC"/>
    <w:rsid w:val="00894B0D"/>
    <w:rsid w:val="00896ABF"/>
    <w:rsid w:val="008D43C4"/>
    <w:rsid w:val="008E298E"/>
    <w:rsid w:val="008E7503"/>
    <w:rsid w:val="009315B0"/>
    <w:rsid w:val="009564AD"/>
    <w:rsid w:val="00972A47"/>
    <w:rsid w:val="0099524F"/>
    <w:rsid w:val="009A491A"/>
    <w:rsid w:val="009D7D77"/>
    <w:rsid w:val="00A068A6"/>
    <w:rsid w:val="00A06C5F"/>
    <w:rsid w:val="00A13AD9"/>
    <w:rsid w:val="00A37903"/>
    <w:rsid w:val="00A52231"/>
    <w:rsid w:val="00A66E97"/>
    <w:rsid w:val="00AB09EF"/>
    <w:rsid w:val="00AC6030"/>
    <w:rsid w:val="00B16107"/>
    <w:rsid w:val="00B228AB"/>
    <w:rsid w:val="00B32F45"/>
    <w:rsid w:val="00B67080"/>
    <w:rsid w:val="00BB1CBF"/>
    <w:rsid w:val="00C04E3A"/>
    <w:rsid w:val="00C22864"/>
    <w:rsid w:val="00C45F7A"/>
    <w:rsid w:val="00C6323D"/>
    <w:rsid w:val="00C650FA"/>
    <w:rsid w:val="00C82237"/>
    <w:rsid w:val="00C8307B"/>
    <w:rsid w:val="00CE0092"/>
    <w:rsid w:val="00D10546"/>
    <w:rsid w:val="00D464AB"/>
    <w:rsid w:val="00D57E00"/>
    <w:rsid w:val="00D64DC7"/>
    <w:rsid w:val="00DE55CA"/>
    <w:rsid w:val="00E11BC4"/>
    <w:rsid w:val="00E35EE1"/>
    <w:rsid w:val="00E434A1"/>
    <w:rsid w:val="00E44B85"/>
    <w:rsid w:val="00E679DC"/>
    <w:rsid w:val="00EE0BCB"/>
    <w:rsid w:val="00EF4FAB"/>
    <w:rsid w:val="00F06F72"/>
    <w:rsid w:val="00F20F3B"/>
    <w:rsid w:val="00F21032"/>
    <w:rsid w:val="00F420C0"/>
    <w:rsid w:val="00F64A5A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A659"/>
  <w15:docId w15:val="{49127547-93DC-4152-AC73-C1A0E8F1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styleId="Uwydatnienie">
    <w:name w:val="Emphasis"/>
    <w:basedOn w:val="Domylnaczcionkaakapitu"/>
    <w:qFormat/>
    <w:rsid w:val="005F55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57</cp:revision>
  <dcterms:created xsi:type="dcterms:W3CDTF">2019-04-07T17:04:00Z</dcterms:created>
  <dcterms:modified xsi:type="dcterms:W3CDTF">2022-11-19T18:24:00Z</dcterms:modified>
</cp:coreProperties>
</file>