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1737D" w:rsidR="008E7503" w:rsidP="008E7503" w:rsidRDefault="008E7503" w14:paraId="40F09C58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3B4734" w:rsidR="008E7503" w:rsidTr="26BA3C01" w14:paraId="5FB6C7B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3B4734" w:rsidR="008E7503" w:rsidP="189D1AA4" w:rsidRDefault="189D1AA4" w14:paraId="499C4039" w14:textId="0119FF5D">
            <w:pPr>
              <w:tabs>
                <w:tab w:val="left" w:pos="1595"/>
              </w:tabs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 xml:space="preserve">Geologia regionalna i geologia złóż / </w:t>
            </w:r>
            <w:r w:rsidRPr="189D1AA4">
              <w:rPr>
                <w:rFonts w:ascii="Verdana" w:hAnsi="Verdana"/>
                <w:sz w:val="20"/>
                <w:szCs w:val="20"/>
                <w:lang w:val="en-US"/>
              </w:rPr>
              <w:t>Regional and Economic Geology</w:t>
            </w:r>
          </w:p>
        </w:tc>
      </w:tr>
      <w:tr w:rsidRPr="003B4734" w:rsidR="008E7503" w:rsidTr="26BA3C01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3B4734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3B4734" w:rsidR="008E7503" w:rsidTr="26BA3C01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3B4734" w:rsidR="008E7503" w:rsidP="003340E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3B4734" w:rsidR="008E7503" w:rsidTr="26BA3C01" w14:paraId="77B246CA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3B4734" w:rsidR="008E7503" w:rsidP="00FD56D2" w:rsidRDefault="00C8307B" w14:paraId="0E76480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Pr="003B4734" w:rsidR="008E7503" w:rsidTr="26BA3C01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3B4734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3B4734" w:rsidR="008E7503" w:rsidTr="26BA3C01" w14:paraId="75DCA61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3B4734" w:rsidR="008E7503" w:rsidP="00FD56D2" w:rsidRDefault="00C8307B" w14:paraId="1E711CD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3B4734" w:rsidR="008E7503" w:rsidTr="26BA3C01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3B4734" w:rsidR="008E7503" w:rsidP="00FD56D2" w:rsidRDefault="003340E7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3B4734" w:rsidR="008E7503" w:rsidTr="26BA3C01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3B4734" w:rsidR="008E7503" w:rsidP="00FD56D2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3B4734" w:rsidR="008E7503" w:rsidTr="26BA3C01" w14:paraId="05E00A7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B4734">
              <w:rPr>
                <w:rFonts w:ascii="Verdana" w:hAnsi="Verdana"/>
                <w:sz w:val="20"/>
                <w:szCs w:val="20"/>
              </w:rPr>
              <w:t>)</w:t>
            </w:r>
          </w:p>
          <w:p w:rsidRPr="003B4734" w:rsidR="008E7503" w:rsidP="00FD56D2" w:rsidRDefault="003340E7" w14:paraId="2906B3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3B4734" w:rsidR="008E7503" w:rsidTr="26BA3C01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3B4734" w:rsidR="008E7503" w:rsidP="00FD56D2" w:rsidRDefault="00C8307B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3B4734" w:rsidR="008E7503" w:rsidTr="26BA3C01" w14:paraId="4A0F849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3B4734" w:rsidR="00C8307B" w:rsidP="003B4734" w:rsidRDefault="00C8307B" w14:paraId="4D9C58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36 (6 dni) </w:t>
            </w:r>
          </w:p>
          <w:p w:rsidRPr="003B4734" w:rsidR="00C8307B" w:rsidP="007B6B0C" w:rsidRDefault="008E7503" w14:paraId="53FAD2FE" w14:textId="0818F12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uczenia się</w:t>
            </w:r>
            <w:r w:rsidR="007B6B0C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B4734" w:rsidR="00C8307B"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 </w:t>
            </w:r>
          </w:p>
        </w:tc>
      </w:tr>
      <w:tr w:rsidRPr="003B4734" w:rsidR="008E7503" w:rsidTr="26BA3C01" w14:paraId="36A3BD2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B4734" w:rsidRDefault="008E7503" w14:paraId="3F89B3B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3B4734" w:rsidR="00C8307B" w:rsidP="003B4734" w:rsidRDefault="00C8307B" w14:paraId="733B64C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Koordynator: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Pr="003B4734" w:rsidR="003340E7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:rsidRPr="003B4734" w:rsidR="008E7503" w:rsidP="189D1AA4" w:rsidRDefault="189D1AA4" w14:paraId="3061DC26" w14:textId="5FBEBD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 xml:space="preserve">Prowadzący ćwiczenia: dr hab. Antoni </w:t>
            </w:r>
            <w:proofErr w:type="spellStart"/>
            <w:r w:rsidRPr="189D1AA4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189D1AA4">
              <w:rPr>
                <w:rFonts w:ascii="Verdana" w:hAnsi="Verdana"/>
                <w:sz w:val="20"/>
                <w:szCs w:val="20"/>
              </w:rPr>
              <w:t xml:space="preserve">, dr hab., prof. </w:t>
            </w:r>
            <w:proofErr w:type="spellStart"/>
            <w:r w:rsidRPr="189D1AA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189D1AA4">
              <w:rPr>
                <w:rFonts w:ascii="Verdana" w:hAnsi="Verdana"/>
                <w:sz w:val="20"/>
                <w:szCs w:val="20"/>
              </w:rPr>
              <w:t xml:space="preserve"> Henryk Marszałek</w:t>
            </w:r>
          </w:p>
        </w:tc>
      </w:tr>
      <w:tr w:rsidRPr="003B4734" w:rsidR="008E7503" w:rsidTr="26BA3C01" w14:paraId="0FDD18B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3B4734" w:rsidR="008E7503" w:rsidP="189D1AA4" w:rsidRDefault="189D1AA4" w14:paraId="0BA43126" w14:textId="296F4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Pr="003B4734" w:rsidR="008E7503" w:rsidTr="26BA3C01" w14:paraId="6BF750A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3B4734" w:rsidR="008E7503" w:rsidP="002E3AA0" w:rsidRDefault="002E3AA0" w14:paraId="5E6103D7" w14:textId="0EFC76B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roblematyka geologiczna wybranego regionu. Geneza, formy występowania i metody eksploatacji złóż w wybranym regionie. Szczegółowa problematyka </w:t>
            </w:r>
            <w:r w:rsidR="007B6B0C">
              <w:rPr>
                <w:rFonts w:ascii="Verdana" w:hAnsi="Verdana"/>
                <w:sz w:val="20"/>
                <w:szCs w:val="20"/>
              </w:rPr>
              <w:t>–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zależna od miejsca realizacji ćwiczeń.</w:t>
            </w:r>
          </w:p>
        </w:tc>
      </w:tr>
      <w:tr w:rsidRPr="003B4734" w:rsidR="008E7503" w:rsidTr="26BA3C01" w14:paraId="16A4E810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3B4734" w:rsidR="008E7503" w:rsidP="002E3AA0" w:rsidRDefault="189D1AA4" w14:paraId="4357DBC8" w14:textId="270A1C2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26BA3C01" w:rsidR="189D1AA4">
              <w:rPr>
                <w:rFonts w:ascii="Verdana" w:hAnsi="Verdana"/>
                <w:sz w:val="20"/>
                <w:szCs w:val="20"/>
              </w:rPr>
              <w:t>Szczegółowa treść ćwiczeń zależna od przyjętej w danym roku struktury i trasy ćwiczeń terenowych. Przedmiotem ćwiczeń są zagadnienia regionalnej budowy geologicznej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zagadnienia geologii złożowej.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Ćwiczenia realizowane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są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w Polsce (Karpaty, zapadlisko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przedkarpackie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) i/lub poza granicami kraju (Ukraina, Rumunia Czechy, Rosja, Kazachstan, Litwa, Łotwa, Estonia).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Przykładowe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treści ćwiczeń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Budowa geologiczna orogenu na przykładzie Karpat:</w:t>
            </w:r>
            <w:r w:rsidRPr="26BA3C01" w:rsidR="189D1AA4">
              <w:rPr>
                <w:rFonts w:ascii="Verdana" w:hAnsi="Verdana" w:cs="Verdana"/>
                <w:sz w:val="20"/>
                <w:szCs w:val="20"/>
              </w:rPr>
              <w:t xml:space="preserve"> z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apadlisko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przedkarpackie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, złoża gazu. Karpaty Zewnętrzne, złoża ropy i gazu, skansen naftowy w Bóbrce, odsłonięcia serii menilitowych i diatomitów, mineralizacje uranowe rejonu Bezmiechowej. Strefa pienińska budowa geologiczna (wąwóz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Homo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le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), andezyty G. 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Wżar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. Karpaty W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ewnętrzne, Tatry.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Zakarpacie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- (Ukraina, Węgry lub Słowacja) wulkanizm karpacki i jego znaczenie metalogeniczne (metale, perlit).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Budowa geologiczna obszaru platformowego na przykładzie płyty podolskiej, platformy scytyjskiej i centr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alnej części tarczy ukraińskiej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:</w:t>
            </w:r>
            <w:r w:rsidRPr="26BA3C01" w:rsidR="189D1AA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Odsłonięcia granitoidów tarczy ukraińskiej rejonu Humania i przełomu Bugu południowego,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krzyworoskie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złoża BIF, bazalty Wołynia, mineralizacje Cu-U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Old-Redu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, profile syluru, dewonu, kredy i neogenu płyty podolskiej, złoża manganu. Odsłonięcia ukraińskie i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przybałtyckie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jako możliwość zapoznania się z litologią skał znanych w Polsce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tylko z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wierceń na obszarze platformy wschodnioeuropejskiej.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Geologia Rumunii i jej zasoby mineralne: Złoża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Rosia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Monatana</w:t>
            </w:r>
            <w:r w:rsidRPr="26BA3C01" w:rsidR="189D1AA4">
              <w:rPr>
                <w:rFonts w:ascii="Verdana" w:hAnsi="Verdana"/>
                <w:sz w:val="20"/>
                <w:szCs w:val="20"/>
              </w:rPr>
              <w:t>, złoża i odsłonięcia soli w Transylwanii, wody termalne, ropa naftowa i sole kamienne rejonu Suczawy</w:t>
            </w:r>
            <w:r w:rsidRPr="26BA3C01" w:rsidR="002E3AA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3B4734" w:rsidR="008E7503" w:rsidTr="26BA3C01" w14:paraId="0693EEF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7E285C" w14:paraId="061D62E1" w14:textId="2BAC2F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  <w:bookmarkStart w:name="_GoBack" w:id="0"/>
            <w:bookmarkEnd w:id="0"/>
          </w:p>
          <w:p w:rsidRPr="003B4734" w:rsidR="00C8307B" w:rsidP="003340E7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2E3AA0" w14:paraId="14AA8A01" w14:textId="09FE63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1 Zna budowę geologiczną Polski i krajów sąsiednich</w:t>
            </w:r>
          </w:p>
          <w:p w:rsidRPr="003B4734" w:rsidR="003B4734" w:rsidP="003340E7" w:rsidRDefault="003B4734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2E3AA0" w14:paraId="7390A6C8" w14:textId="1FF872E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W_</w:t>
            </w:r>
            <w:r w:rsidRPr="003B4734" w:rsidR="003340E7">
              <w:rPr>
                <w:rFonts w:ascii="Verdana" w:hAnsi="Verdana" w:cs="Arial"/>
                <w:sz w:val="20"/>
                <w:szCs w:val="20"/>
              </w:rPr>
              <w:t>2 Z</w:t>
            </w:r>
            <w:r w:rsidRPr="003B4734" w:rsidR="003340E7">
              <w:rPr>
                <w:rFonts w:ascii="Verdana" w:hAnsi="Verdana" w:cs="Verdana"/>
                <w:sz w:val="20"/>
                <w:szCs w:val="20"/>
              </w:rPr>
              <w:t>na metody i narzędzia badawcze stosowane w celu analizy środowiska przyrodniczego</w:t>
            </w:r>
          </w:p>
          <w:p w:rsidRPr="003B4734" w:rsidR="003B4734" w:rsidP="003340E7" w:rsidRDefault="003B4734" w14:paraId="4B99056E" w14:textId="7777777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340E7" w:rsidP="003340E7" w:rsidRDefault="002E3AA0" w14:paraId="069075BF" w14:textId="1B1A00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1 P</w:t>
            </w:r>
            <w:r w:rsidRPr="003B4734" w:rsidR="003340E7">
              <w:rPr>
                <w:rFonts w:ascii="Verdana" w:hAnsi="Verdana" w:cs="Arial"/>
                <w:sz w:val="20"/>
                <w:szCs w:val="20"/>
              </w:rPr>
              <w:t xml:space="preserve">otrafi zastosować 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informacje z literatury naukowej, baz danych i innych źródeł w zakresie geologii złóż</w:t>
            </w:r>
          </w:p>
          <w:p w:rsidRPr="003B4734" w:rsidR="003B4734" w:rsidP="003340E7" w:rsidRDefault="003B4734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340E7" w:rsidP="003340E7" w:rsidRDefault="003340E7" w14:paraId="08541994" w14:textId="2BE68D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2 Potrafi określić i zaplanować procedury badawcze różnowiekowych formacji skalnych pod kątem możliwości występowania złóż surowców mineralnych</w:t>
            </w:r>
          </w:p>
          <w:p w:rsidRPr="003B4734" w:rsidR="003B4734" w:rsidP="003340E7" w:rsidRDefault="003B4734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4734" w:rsidR="00C8307B" w:rsidP="003340E7" w:rsidRDefault="003340E7" w14:paraId="3461D779" w14:textId="7A7ECA6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1 Rozumie wagę, aspekty i skutki działań związanych z analizą regionalną występowania złóż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8E7503" w14:paraId="719A03AA" w14:textId="6CE0789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2E3AA0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Pr="003B4734" w:rsidR="003340E7" w:rsidP="003340E7" w:rsidRDefault="003340E7" w14:paraId="25FAD780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3340E7" w:rsidP="003340E7" w:rsidRDefault="003340E7" w14:paraId="3CF2D8B6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B4734" w:rsidP="003340E7" w:rsidRDefault="003B4734" w14:paraId="0FB78278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385C5690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:rsidR="003340E7" w:rsidP="003340E7" w:rsidRDefault="003340E7" w14:paraId="0562CB0E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7B6B0C" w:rsidP="003340E7" w:rsidRDefault="007B6B0C" w14:paraId="017B2251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34CE0A41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107D4F34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:rsidR="003340E7" w:rsidP="003340E7" w:rsidRDefault="003340E7" w14:paraId="62EBF3C5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B4734" w:rsidP="003340E7" w:rsidRDefault="003B4734" w14:paraId="6D98A12B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B4734" w:rsidP="003340E7" w:rsidRDefault="003B4734" w14:paraId="2946DB82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66AB3F0B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3B4734">
              <w:rPr>
                <w:rFonts w:ascii="Verdana" w:hAnsi="Verdana" w:cs="Verdana"/>
                <w:bCs/>
                <w:sz w:val="20"/>
                <w:szCs w:val="20"/>
              </w:rPr>
              <w:t>_</w:t>
            </w: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U01, InżK2_U02</w:t>
            </w:r>
          </w:p>
          <w:p w:rsidRPr="003B4734" w:rsidR="003340E7" w:rsidP="003340E7" w:rsidRDefault="003340E7" w14:paraId="5997CC1D" w14:textId="7777777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3340E7" w:rsidP="003340E7" w:rsidRDefault="003340E7" w14:paraId="110FFD37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3B4734" w:rsidP="003340E7" w:rsidRDefault="003B4734" w14:paraId="6B699379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B4734" w:rsidR="007B6B0C" w:rsidP="003340E7" w:rsidRDefault="007B6B0C" w14:paraId="06623AEC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3B4734" w:rsidR="003340E7" w:rsidP="003340E7" w:rsidRDefault="003340E7" w14:paraId="6E441C15" w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  <w:p w:rsidRPr="003B4734" w:rsidR="008E7503" w:rsidP="003340E7" w:rsidRDefault="008E7503" w14:paraId="3FE9F2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B4734" w:rsidR="00C8307B" w:rsidP="003340E7" w:rsidRDefault="00C8307B" w14:paraId="1F72F64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3B4734" w:rsidR="008E7503" w:rsidTr="26BA3C01" w14:paraId="3C499BE3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08CE6F9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3B4734" w:rsidR="00C8307B" w:rsidP="003B4734" w:rsidRDefault="00C8307B" w14:paraId="6ED1F6A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3B4734" w:rsidR="003340E7" w:rsidP="003B4734" w:rsidRDefault="003340E7" w14:paraId="5B6C13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Bac-Moszaszwili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M., Gąsienica Szostak M., 1990: Tatry polskie. Przewodnik geologiczny dla turystów. Wyd. Geol. Warszawa</w:t>
            </w:r>
          </w:p>
          <w:p w:rsidRPr="003B4734" w:rsidR="003340E7" w:rsidP="003B4734" w:rsidRDefault="003340E7" w14:paraId="012CEB3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Birkenmajer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K., 1979: Przewodnik geologiczny po pienińskim pasie skałkowym. Wyd. Geol. </w:t>
            </w:r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Warszawa</w:t>
            </w:r>
          </w:p>
          <w:p w:rsidRPr="003B4734" w:rsidR="003340E7" w:rsidP="003B4734" w:rsidRDefault="003340E7" w14:paraId="1DFBEA1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Bubniak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I.M.,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A.T.,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Śliwiński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W.R., 2006: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Geoeducational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potential of southern and southwestern margin of the Ukrainian Craton.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Fundacja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Ostoja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Wrocław</w:t>
            </w:r>
            <w:proofErr w:type="spellEnd"/>
          </w:p>
          <w:p w:rsidRPr="003B4734" w:rsidR="003340E7" w:rsidP="003B4734" w:rsidRDefault="003340E7" w14:paraId="4EF62D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Golonka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 J., 2004: Plate tectonic evolution of the southern margin of Eurasia in the Mesozoic and Cenozoic. </w:t>
            </w:r>
            <w:proofErr w:type="spellStart"/>
            <w:r w:rsidRPr="003B4734">
              <w:rPr>
                <w:rFonts w:ascii="Verdana" w:hAnsi="Verdana"/>
                <w:sz w:val="20"/>
                <w:szCs w:val="20"/>
              </w:rPr>
              <w:t>Tectonophysics</w:t>
            </w:r>
            <w:proofErr w:type="spellEnd"/>
            <w:r w:rsidRPr="003B4734">
              <w:rPr>
                <w:rFonts w:ascii="Verdana" w:hAnsi="Verdana"/>
                <w:sz w:val="20"/>
                <w:szCs w:val="20"/>
              </w:rPr>
              <w:t xml:space="preserve"> 381, p. 235-273</w:t>
            </w:r>
          </w:p>
          <w:p w:rsidRPr="003B4734" w:rsidR="008E7503" w:rsidP="003B4734" w:rsidRDefault="003340E7" w14:paraId="687000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Kotański Z. 1971: Przewodnik geologiczny po Tatrach. Wyd. Geol. Warszawa</w:t>
            </w:r>
          </w:p>
        </w:tc>
      </w:tr>
      <w:tr w:rsidRPr="003B4734" w:rsidR="008E7503" w:rsidTr="26BA3C01" w14:paraId="4D98B94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1CDCE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FEDD6F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3B4734" w:rsidR="00EA0104" w:rsidP="00EA0104" w:rsidRDefault="00EA0104" w14:paraId="09AEDBA3" w14:textId="4AE33EE4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3B4734">
              <w:rPr>
                <w:rFonts w:ascii="Verdana" w:hAnsi="Verdana" w:eastAsia="Times New Roman"/>
                <w:sz w:val="20"/>
                <w:szCs w:val="20"/>
                <w:lang w:eastAsia="pl-PL"/>
              </w:rPr>
              <w:t>- ciągła kontrola obecności i kontroli post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ępów w zakresie tematyki zajęć: </w:t>
            </w:r>
            <w:r w:rsidRPr="00EA0104" w:rsidR="002D5C5B">
              <w:rPr>
                <w:rFonts w:ascii="Verdana" w:hAnsi="Verdana"/>
                <w:sz w:val="20"/>
                <w:szCs w:val="20"/>
              </w:rPr>
              <w:t>K2_W01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Pr="00EA0104" w:rsidR="002D5C5B">
              <w:rPr>
                <w:rFonts w:ascii="Verdana" w:hAnsi="Verdana"/>
                <w:sz w:val="20"/>
                <w:szCs w:val="20"/>
              </w:rPr>
              <w:t xml:space="preserve"> K2_W03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Pr="003B4734" w:rsidR="002D5C5B">
              <w:rPr>
                <w:rFonts w:ascii="Verdana" w:hAnsi="Verdana"/>
                <w:bCs/>
                <w:sz w:val="20"/>
                <w:szCs w:val="20"/>
              </w:rPr>
              <w:t xml:space="preserve"> K2_K01, K2_K02</w:t>
            </w:r>
          </w:p>
          <w:p w:rsidRPr="002D5C5B" w:rsidR="008E7503" w:rsidP="003B4734" w:rsidRDefault="00EA0104" w14:paraId="6905E0C5" w14:textId="4A4C450D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D5C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>_U01;</w:t>
            </w:r>
            <w:r>
              <w:t xml:space="preserve">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B4734" w:rsidR="002D5C5B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</w:tc>
      </w:tr>
      <w:tr w:rsidRPr="003B4734" w:rsidR="008E7503" w:rsidTr="26BA3C01" w14:paraId="30C838FC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6BB9E2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B4734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Pr="00EA0104" w:rsidR="00EA0104" w:rsidP="00EA0104" w:rsidRDefault="00EA0104" w14:paraId="12AD72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0104">
              <w:rPr>
                <w:rFonts w:ascii="Verdana" w:hAnsi="Verdana"/>
                <w:sz w:val="20"/>
                <w:szCs w:val="20"/>
              </w:rPr>
              <w:t xml:space="preserve">- aktywny udział w zajęciach, prowadzenie notatek z obserwacji terenowych, wykonanie sprawozdania z wyjazdu. </w:t>
            </w:r>
          </w:p>
          <w:p w:rsidRPr="00EA0104" w:rsidR="00EA0104" w:rsidP="00EA0104" w:rsidRDefault="002D5C5B" w14:paraId="231FE125" w14:textId="0CA5B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opracowanie sprawozdania</w:t>
            </w:r>
            <w:r w:rsidRPr="00EA0104" w:rsidR="00EA0104">
              <w:rPr>
                <w:rFonts w:ascii="Verdana" w:hAnsi="Verdana"/>
                <w:sz w:val="20"/>
                <w:szCs w:val="20"/>
              </w:rPr>
              <w:t xml:space="preserve"> z ćwiczeń terenowych, wynik pozytywny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A0104" w:rsidR="00EA0104">
              <w:rPr>
                <w:rFonts w:ascii="Verdana" w:hAnsi="Verdana"/>
                <w:sz w:val="20"/>
                <w:szCs w:val="20"/>
              </w:rPr>
              <w:t xml:space="preserve"> poprawne i terminowe wykonanie zadań.</w:t>
            </w:r>
          </w:p>
          <w:p w:rsidRPr="003B4734" w:rsidR="00EA0104" w:rsidP="002D5C5B" w:rsidRDefault="00EA0104" w14:paraId="70D1FC11" w14:textId="140405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0104">
              <w:rPr>
                <w:rFonts w:ascii="Verdana" w:hAnsi="Verdana"/>
                <w:sz w:val="20"/>
                <w:szCs w:val="20"/>
              </w:rPr>
              <w:t xml:space="preserve">Elementy i wagi mające wpływ na ocenę końcową: </w:t>
            </w:r>
            <w:r w:rsidR="002D5C5B">
              <w:rPr>
                <w:rFonts w:ascii="Verdana" w:hAnsi="Verdana"/>
                <w:sz w:val="20"/>
                <w:szCs w:val="20"/>
              </w:rPr>
              <w:t>obowiązkowy udział w zajęciach i sprawozdanie; ocena pozytywna: 50% punktów za sprawozdanie</w:t>
            </w:r>
            <w:r w:rsidRPr="00EA01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Pr="003B4734" w:rsidR="008E7503" w:rsidTr="26BA3C01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8E7503" w:rsidRDefault="008E7503" w14:paraId="23DE52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Pr="003B4734" w:rsidR="008E7503" w:rsidTr="26BA3C01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52E562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Pr="003B4734" w:rsidR="008E7503" w:rsidTr="26BA3C01" w14:paraId="5FA07673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07547A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3B4734" w:rsidR="008E7503" w:rsidP="00FD56D2" w:rsidRDefault="00C650FA" w14:paraId="72AD3856" w14:textId="42EC67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ćwiczenia terenowe: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5AFB958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3B4734" w:rsidR="008E7503" w:rsidTr="26BA3C01" w14:paraId="23494A3D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5043CB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6EBEC4AB" w14:textId="149CA9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6BA3C01" w:rsidR="008E7503">
              <w:rPr>
                <w:rFonts w:ascii="Verdana" w:hAnsi="Verdana"/>
                <w:sz w:val="20"/>
                <w:szCs w:val="20"/>
              </w:rPr>
              <w:t xml:space="preserve">praca własna studenta/doktoranta </w:t>
            </w:r>
            <w:r w:rsidRPr="26BA3C01" w:rsidR="008E7503">
              <w:rPr>
                <w:rFonts w:ascii="Verdana" w:hAnsi="Verdana"/>
                <w:sz w:val="20"/>
                <w:szCs w:val="20"/>
              </w:rPr>
              <w:t>(w</w:t>
            </w:r>
            <w:r w:rsidRPr="26BA3C01" w:rsidR="008E7503">
              <w:rPr>
                <w:rFonts w:ascii="Verdana" w:hAnsi="Verdana"/>
                <w:sz w:val="20"/>
                <w:szCs w:val="20"/>
              </w:rPr>
              <w:t xml:space="preserve"> tym udział w pracach grupowych) np.:</w:t>
            </w:r>
          </w:p>
          <w:p w:rsidRPr="003B4734" w:rsidR="008E7503" w:rsidP="00FD56D2" w:rsidRDefault="008E7503" w14:paraId="16AA396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>8</w:t>
            </w:r>
          </w:p>
          <w:p w:rsidRPr="003B4734" w:rsidR="008E7503" w:rsidP="003340E7" w:rsidRDefault="008E7503" w14:paraId="556F39D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Pr="003B4734" w:rsidR="003340E7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0EB5E7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Pr="003B4734" w:rsidR="008E7503" w:rsidTr="26BA3C01" w14:paraId="0D3E1E6D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074593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00B008B9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Pr="003B4734" w:rsidR="008E7503" w:rsidTr="26BA3C01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3B4734" w:rsidR="008E7503" w:rsidP="00FD56D2" w:rsidRDefault="008E7503" w14:paraId="6537F28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B4734" w:rsidR="008E7503" w:rsidP="003340E7" w:rsidRDefault="003340E7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7E285C" w14:paraId="6DFB9E20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2D5C5B"/>
    <w:rsid w:val="002E3AA0"/>
    <w:rsid w:val="003340E7"/>
    <w:rsid w:val="003B4734"/>
    <w:rsid w:val="004053B5"/>
    <w:rsid w:val="004556E6"/>
    <w:rsid w:val="005B78DB"/>
    <w:rsid w:val="006556AA"/>
    <w:rsid w:val="006A06B2"/>
    <w:rsid w:val="007B6B0C"/>
    <w:rsid w:val="007E285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A0104"/>
    <w:rsid w:val="00F420C0"/>
    <w:rsid w:val="189D1AA4"/>
    <w:rsid w:val="26B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8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Henryk Marszałek</lastModifiedBy>
  <revision>8</revision>
  <dcterms:created xsi:type="dcterms:W3CDTF">2019-04-23T12:31:00.0000000Z</dcterms:created>
  <dcterms:modified xsi:type="dcterms:W3CDTF">2023-09-25T18:34:46.3412487Z</dcterms:modified>
</coreProperties>
</file>