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873B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1873B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873BD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1873BD" w:rsidRPr="001873BD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="001873BD">
              <w:rPr>
                <w:rFonts w:ascii="Verdana" w:hAnsi="Verdana"/>
                <w:sz w:val="20"/>
                <w:szCs w:val="20"/>
                <w:lang w:val="en-GB"/>
              </w:rPr>
              <w:t>aktikum</w:t>
            </w:r>
            <w:proofErr w:type="spellEnd"/>
            <w:r w:rsidR="001873B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873BD">
              <w:rPr>
                <w:rFonts w:ascii="Verdana" w:hAnsi="Verdana"/>
                <w:sz w:val="20"/>
                <w:szCs w:val="20"/>
                <w:lang w:val="en-GB"/>
              </w:rPr>
              <w:t>stratygraficzne</w:t>
            </w:r>
            <w:proofErr w:type="spellEnd"/>
          </w:p>
          <w:p w:rsidR="00430EA4" w:rsidRPr="001873B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Stratigraphy practice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873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9D65C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873B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1873BD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C8307B"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B4E86">
              <w:rPr>
                <w:rFonts w:ascii="Verdana" w:hAnsi="Verdana"/>
                <w:sz w:val="20"/>
                <w:szCs w:val="20"/>
              </w:rPr>
              <w:t>, prezentacja ustna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B4A9C" w:rsidRDefault="003B4A9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A9C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3B4A9C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terminologią stratygraficzną oraz podstawowymi metodami korelacji stratygraficznej oraz</w:t>
            </w:r>
            <w:r w:rsidRPr="003B4A9C">
              <w:rPr>
                <w:rFonts w:ascii="Verdana" w:hAnsi="Verdana"/>
                <w:sz w:val="20"/>
                <w:szCs w:val="20"/>
              </w:rPr>
              <w:t xml:space="preserve"> zdobycie umiejętności zastosowania podstawowych metod stratygraficznych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B4A9C" w:rsidRPr="004076A6" w:rsidRDefault="003B4A9C" w:rsidP="004076A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:rsidR="008E7503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wiczenia praktyczne</w:t>
            </w:r>
            <w:r>
              <w:rPr>
                <w:rFonts w:ascii="Verdana" w:hAnsi="Verdana"/>
                <w:sz w:val="20"/>
                <w:szCs w:val="20"/>
              </w:rPr>
              <w:t xml:space="preserve"> z metod określanie wieku skał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. Podstawowe kategorie klasyfikacji stratygraficznej (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 xml:space="preserve">, biostratygrafia, 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chronostratygrafia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magnetostratygrafia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>). Ćwiczenia praktyczne w wydzielaniu jednostek stratygraficznych w profilach geologicznych. Geochronologia (metodyka i interpretacja). Polskie zasady stratygrafii. Podstawowe metody ekwiwalencji litologicznej i korelacji wiekowej (ćwiczenia praktyczne).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076A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stratygrafii, geochronologii, korelacji stratygraficznej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W_2 Potrafi klasyfikować jednostki stratygraficzne i korelować profile stratygraficzne na poziomie podstawowym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W_3 </w:t>
            </w:r>
            <w:r w:rsidRPr="004076A6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iCs/>
                <w:sz w:val="20"/>
                <w:szCs w:val="20"/>
              </w:rPr>
              <w:t>W_4 Umie dostrzegać związki między zapisem skalnym a wydarzeniami geologicznymi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U_1 Potrafi wyciągać wnioski stratygraficzne z dostępnej literatury oraz przedstawiać je w formie prezentacji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K_1 </w:t>
            </w:r>
            <w:r w:rsidRPr="004076A6">
              <w:rPr>
                <w:rFonts w:ascii="Verdana" w:hAnsi="Verdana"/>
                <w:sz w:val="20"/>
                <w:szCs w:val="20"/>
              </w:rPr>
              <w:t>Jest zdolny do obiektywnej i krytycznej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076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4076A6">
              <w:rPr>
                <w:rFonts w:ascii="Verdana" w:hAnsi="Verdana"/>
                <w:sz w:val="20"/>
                <w:szCs w:val="20"/>
              </w:rPr>
              <w:t>K1_W07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901B9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076A6" w:rsidRDefault="00C8307B" w:rsidP="004076A6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8307B" w:rsidRPr="00832920" w:rsidRDefault="004076A6" w:rsidP="004076A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076A6">
              <w:rPr>
                <w:rFonts w:ascii="Verdana" w:hAnsi="Verdana"/>
                <w:sz w:val="20"/>
                <w:szCs w:val="20"/>
              </w:rPr>
              <w:t>Racki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</w:rPr>
              <w:t xml:space="preserve"> G. i Narkiewicz M. (red.) 2006. Polskie zasady stratygrafii. Państwowy Instytut Geologiczny. </w:t>
            </w: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Warszawa.</w:t>
            </w:r>
          </w:p>
          <w:p w:rsidR="008E7503" w:rsidRPr="008329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Brenner R.L.,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McHarque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T.R., 1988. Integrative stratigraphy. </w:t>
            </w:r>
            <w:r w:rsidRPr="004076A6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:rsidR="004076A6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Salvador A. (ed.), 1994. International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Stratigraphical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Guide: A guide to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stratigraphical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classification, terminology and procedure. International Union of Geological Sciences &amp; Geological Society of America. [</w:t>
            </w:r>
            <w:r w:rsidRPr="004076A6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76A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0214F" w:rsidRPr="00CB4E86" w:rsidRDefault="008E7503" w:rsidP="001021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lub grupow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prezentacja ustna (indywidualna lub grupowa):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 xml:space="preserve">K1_U08, K1_U09, K1_U10, K1_U11,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lastRenderedPageBreak/>
              <w:t>K1_U12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K1_K07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CB4E86" w:rsidRDefault="0010214F" w:rsidP="00CB4E8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pisemna praca kontrolna (indywidualna):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 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CB4E8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B4E86" w:rsidRPr="004076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10214F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01B93" w:rsidRDefault="008E7503" w:rsidP="00901B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CB4E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="008E7503" w:rsidRPr="001A1CF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bCs/>
                <w:sz w:val="20"/>
                <w:szCs w:val="20"/>
              </w:rPr>
              <w:t>Sprawdzian praktyczny</w:t>
            </w:r>
            <w:r w:rsidRPr="00CB4E86">
              <w:rPr>
                <w:rFonts w:ascii="Verdana" w:hAnsi="Verdana"/>
                <w:b/>
                <w:bCs/>
                <w:sz w:val="20"/>
                <w:szCs w:val="20"/>
              </w:rPr>
              <w:t xml:space="preserve"> - </w:t>
            </w:r>
            <w:r w:rsidRPr="00CB4E86">
              <w:rPr>
                <w:rFonts w:ascii="Verdana" w:hAnsi="Verdana"/>
                <w:sz w:val="20"/>
                <w:szCs w:val="20"/>
              </w:rPr>
              <w:t>5 ćwiczeń praktycznych. Wynik pozytywny - uzyskanie łącznie co najmniej 60% punktów</w:t>
            </w:r>
            <w:r w:rsidR="00CB4E86" w:rsidRP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Sprawdzian teoretyczny - 2 kolokwia (pytania otwarte i zamknięte). Wynik pozytywny - uzyskanie łącznie co najmniej 60% punktów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Prezentacja - referat na wybrany temat. Wynik pozytywny - uzyskanie łącznie co najmniej 60% punktów</w:t>
            </w:r>
          </w:p>
          <w:p w:rsidR="00CB4E86" w:rsidRPr="00864E2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076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7016A0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A0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076A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076A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01B93"/>
    <w:sectPr w:rsidR="007D2D65" w:rsidSect="00987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0214F"/>
    <w:rsid w:val="001343FA"/>
    <w:rsid w:val="001873BD"/>
    <w:rsid w:val="003B4A9C"/>
    <w:rsid w:val="004053B5"/>
    <w:rsid w:val="004076A6"/>
    <w:rsid w:val="00430EA4"/>
    <w:rsid w:val="004556E6"/>
    <w:rsid w:val="005B78DB"/>
    <w:rsid w:val="005C22E4"/>
    <w:rsid w:val="006556AA"/>
    <w:rsid w:val="006A06B2"/>
    <w:rsid w:val="007016A0"/>
    <w:rsid w:val="00773325"/>
    <w:rsid w:val="00832920"/>
    <w:rsid w:val="008E7503"/>
    <w:rsid w:val="00901B93"/>
    <w:rsid w:val="00987148"/>
    <w:rsid w:val="0099524F"/>
    <w:rsid w:val="009D65C8"/>
    <w:rsid w:val="00A66E97"/>
    <w:rsid w:val="00AC09CF"/>
    <w:rsid w:val="00BB1CBF"/>
    <w:rsid w:val="00C04E3A"/>
    <w:rsid w:val="00C22864"/>
    <w:rsid w:val="00C45F7A"/>
    <w:rsid w:val="00C6323D"/>
    <w:rsid w:val="00C650FA"/>
    <w:rsid w:val="00C8307B"/>
    <w:rsid w:val="00CB4E86"/>
    <w:rsid w:val="00D64DC7"/>
    <w:rsid w:val="00DF73F5"/>
    <w:rsid w:val="00F076AA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2019-04-16T09:04:00Z</dcterms:created>
  <dcterms:modified xsi:type="dcterms:W3CDTF">2019-05-07T09:51:00Z</dcterms:modified>
</cp:coreProperties>
</file>