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4389"/>
        <w:gridCol w:w="613"/>
        <w:gridCol w:w="4028"/>
      </w:tblGrid>
      <w:tr w:rsidR="008E7503" w:rsidRPr="00EE3FB9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5432CB" w:rsidRPr="00EE3FB9" w:rsidRDefault="005432CB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>Seminarium</w:t>
            </w:r>
            <w:proofErr w:type="spellEnd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>Granice</w:t>
            </w:r>
            <w:proofErr w:type="spellEnd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>geologii</w:t>
            </w:r>
            <w:proofErr w:type="spellEnd"/>
            <w:r w:rsidR="00EE3FB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5432CB">
              <w:rPr>
                <w:rFonts w:ascii="Verdana" w:hAnsi="Verdana"/>
                <w:bCs/>
                <w:sz w:val="20"/>
                <w:szCs w:val="20"/>
                <w:lang w:val="en-US"/>
              </w:rPr>
              <w:t>Seminar – Edges of Geology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A7" w:rsidRPr="00425FA7" w:rsidRDefault="00425FA7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5432C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425FA7">
        <w:trPr>
          <w:trHeight w:val="4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5432CB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5432C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obowiązkowy </w:t>
            </w:r>
            <w:r w:rsidR="00A87FC9">
              <w:rPr>
                <w:rFonts w:ascii="Verdana" w:hAnsi="Verdana"/>
                <w:bCs/>
                <w:sz w:val="20"/>
                <w:szCs w:val="20"/>
              </w:rPr>
              <w:t>w ramach</w:t>
            </w:r>
            <w:r w:rsidRPr="005432CB">
              <w:rPr>
                <w:rFonts w:ascii="Verdana" w:hAnsi="Verdana"/>
                <w:bCs/>
                <w:sz w:val="20"/>
                <w:szCs w:val="20"/>
              </w:rPr>
              <w:t xml:space="preserve"> fakultatywnego modułu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5432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5432C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F51A83">
              <w:rPr>
                <w:rFonts w:ascii="Verdana" w:hAnsi="Verdana"/>
                <w:sz w:val="20"/>
                <w:szCs w:val="20"/>
              </w:rPr>
              <w:t>/</w:t>
            </w:r>
            <w:r w:rsidR="005432C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F51A8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F51A83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432CB">
              <w:t xml:space="preserve"> </w:t>
            </w:r>
            <w:r w:rsidR="005432CB">
              <w:rPr>
                <w:rFonts w:ascii="Verdana" w:hAnsi="Verdana"/>
                <w:sz w:val="20"/>
                <w:szCs w:val="20"/>
              </w:rPr>
              <w:t>prof. dr hab. Jacek Puziewicz</w:t>
            </w:r>
          </w:p>
          <w:p w:rsidR="008E7503" w:rsidRPr="00864E2D" w:rsidRDefault="00C8307B" w:rsidP="005432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5432CB" w:rsidRPr="005432CB"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  <w:t xml:space="preserve"> </w:t>
            </w:r>
            <w:r w:rsidR="005432CB" w:rsidRPr="005432CB">
              <w:rPr>
                <w:rFonts w:ascii="Verdana" w:hAnsi="Verdana"/>
                <w:bCs/>
                <w:sz w:val="20"/>
                <w:szCs w:val="20"/>
              </w:rPr>
              <w:t xml:space="preserve">prof. dr hab. Jacek Puziewicz, dr hab. prof. </w:t>
            </w:r>
            <w:proofErr w:type="spellStart"/>
            <w:r w:rsidR="005432CB" w:rsidRPr="005432CB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5432CB" w:rsidRPr="005432CB">
              <w:rPr>
                <w:rFonts w:ascii="Verdana" w:hAnsi="Verdana"/>
                <w:bCs/>
                <w:sz w:val="20"/>
                <w:szCs w:val="20"/>
              </w:rPr>
              <w:t>. Jacek Szczepański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5432C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32CB">
              <w:rPr>
                <w:rFonts w:ascii="Verdana" w:hAnsi="Verdana"/>
                <w:sz w:val="20"/>
                <w:szCs w:val="20"/>
              </w:rPr>
              <w:t>Wiedza i umiejętności z zakresu programu studiów I stopnia na kierunku geologia</w:t>
            </w:r>
            <w:r w:rsidR="00EE3FB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5432CB" w:rsidRPr="00864E2D" w:rsidRDefault="005432C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32CB">
              <w:rPr>
                <w:rFonts w:ascii="Verdana" w:hAnsi="Verdana"/>
                <w:sz w:val="20"/>
                <w:szCs w:val="20"/>
              </w:rPr>
              <w:t>Seminarium „Granice geologii” ma zapoznać słuchaczy z obszarami nauk geologicznych, na których aktualnie następuje najszybszy  rozwój wiedzy, nauczyć samodzielnej pracy z bazami wielkich firm wydawniczych (</w:t>
            </w:r>
            <w:proofErr w:type="spellStart"/>
            <w:r w:rsidRPr="005432CB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5432CB">
              <w:rPr>
                <w:rFonts w:ascii="Verdana" w:hAnsi="Verdana"/>
                <w:sz w:val="20"/>
                <w:szCs w:val="20"/>
              </w:rPr>
              <w:t xml:space="preserve">, Springer, </w:t>
            </w:r>
            <w:proofErr w:type="spellStart"/>
            <w:r w:rsidRPr="005432CB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5432CB">
              <w:rPr>
                <w:rFonts w:ascii="Verdana" w:hAnsi="Verdana"/>
                <w:sz w:val="20"/>
                <w:szCs w:val="20"/>
              </w:rPr>
              <w:t>), syntetycznego opracowania materiałów, przygotowania i przedstawienia prezentacji multimedialnych.</w:t>
            </w:r>
          </w:p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425FA7">
        <w:trPr>
          <w:trHeight w:val="7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E3FB9" w:rsidRDefault="00EE3FB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</w:t>
            </w:r>
          </w:p>
          <w:p w:rsidR="008E7503" w:rsidRPr="00DC312F" w:rsidRDefault="00DC312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C312F">
              <w:rPr>
                <w:rFonts w:ascii="Verdana" w:hAnsi="Verdana"/>
                <w:sz w:val="20"/>
                <w:szCs w:val="20"/>
              </w:rPr>
              <w:t>Obszary i problemy nauk o Ziemi, w których aktualnie poszerza się wiedza i które są przedmiotem międzynarodowej dyskusji, w tym także bada</w:t>
            </w:r>
            <w:r>
              <w:rPr>
                <w:rFonts w:ascii="Verdana" w:hAnsi="Verdana"/>
                <w:sz w:val="20"/>
                <w:szCs w:val="20"/>
              </w:rPr>
              <w:t>nia „geologiczne” innych planet.</w:t>
            </w:r>
          </w:p>
        </w:tc>
      </w:tr>
      <w:tr w:rsidR="008E7503" w:rsidRPr="00864E2D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12F" w:rsidRDefault="00FF3C6C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 xml:space="preserve"> Student potrafi zlokalizować p</w:t>
            </w:r>
            <w:r w:rsidR="00EE3FB9">
              <w:rPr>
                <w:rFonts w:ascii="Verdana" w:hAnsi="Verdana"/>
                <w:sz w:val="20"/>
                <w:szCs w:val="20"/>
              </w:rPr>
              <w:t>u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>blikacje oraz inne dane na zadany temat w profesjonalnych bazach literatury</w:t>
            </w:r>
            <w:r w:rsidR="00EE3FB9">
              <w:rPr>
                <w:rFonts w:ascii="Verdana" w:hAnsi="Verdana"/>
                <w:sz w:val="20"/>
                <w:szCs w:val="20"/>
              </w:rPr>
              <w:t>.</w:t>
            </w:r>
          </w:p>
          <w:p w:rsidR="00DC312F" w:rsidRPr="00DC312F" w:rsidRDefault="00DC312F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12F" w:rsidRDefault="00FF3C6C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 xml:space="preserve"> Student potrafi przeczytać zestaw prac w języku angielskim i ocenić wartość merytoryczną zebranych przez siebie materiałów i wybrać te, które mają nowatorski charakter</w:t>
            </w:r>
            <w:r w:rsidR="00EE3FB9">
              <w:rPr>
                <w:rFonts w:ascii="Verdana" w:hAnsi="Verdana"/>
                <w:sz w:val="20"/>
                <w:szCs w:val="20"/>
              </w:rPr>
              <w:t>.</w:t>
            </w:r>
          </w:p>
          <w:p w:rsidR="00DC312F" w:rsidRPr="00DC312F" w:rsidRDefault="00DC312F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FF3C6C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 xml:space="preserve"> W oparciu o przeczytane prace student potrafi przygotować i przedstawić syntetyczną prezentację multimedialną</w:t>
            </w:r>
            <w:r w:rsidR="00EE3FB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EE3FB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EE3FB9">
              <w:rPr>
                <w:rFonts w:ascii="Verdana" w:hAnsi="Verdana"/>
                <w:sz w:val="20"/>
                <w:szCs w:val="20"/>
              </w:rPr>
              <w:t>:</w:t>
            </w:r>
          </w:p>
          <w:p w:rsidR="00DC312F" w:rsidRPr="00DC312F" w:rsidRDefault="00DC312F" w:rsidP="00DC312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C312F">
              <w:rPr>
                <w:rFonts w:ascii="Verdana" w:hAnsi="Verdana"/>
                <w:bCs/>
                <w:sz w:val="20"/>
                <w:szCs w:val="20"/>
              </w:rPr>
              <w:t>K2_U02; K2_U03</w:t>
            </w:r>
          </w:p>
          <w:p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F3C6C" w:rsidRDefault="00FF3C6C" w:rsidP="00DC312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C312F" w:rsidRPr="00DC312F" w:rsidRDefault="00DC312F" w:rsidP="00DC312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C312F">
              <w:rPr>
                <w:rFonts w:ascii="Verdana" w:hAnsi="Verdana"/>
                <w:bCs/>
                <w:sz w:val="20"/>
                <w:szCs w:val="20"/>
              </w:rPr>
              <w:t>K2_W03; K2_U02</w:t>
            </w:r>
          </w:p>
          <w:p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12F" w:rsidRP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312F">
              <w:rPr>
                <w:rFonts w:ascii="Verdana" w:hAnsi="Verdana"/>
                <w:bCs/>
                <w:sz w:val="20"/>
                <w:szCs w:val="20"/>
              </w:rPr>
              <w:t>K2_U07, K2_K06</w:t>
            </w:r>
          </w:p>
        </w:tc>
      </w:tr>
      <w:tr w:rsidR="008E7503" w:rsidRPr="00864E2D" w:rsidTr="00425FA7">
        <w:trPr>
          <w:trHeight w:val="2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DC312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DC312F" w:rsidRPr="00DC312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 xml:space="preserve">czasopisma fachowe prezentujące nowatorskie rozwiązania („Nature”, „Nature Geosciences”, „Science”) oraz o charakterze przeglądowym (np. </w:t>
            </w:r>
            <w:r w:rsidR="00DC312F" w:rsidRPr="00DC312F">
              <w:rPr>
                <w:rFonts w:ascii="Verdana" w:hAnsi="Verdana"/>
                <w:sz w:val="20"/>
                <w:szCs w:val="20"/>
                <w:lang w:val="en-US"/>
              </w:rPr>
              <w:t>„Elements”, „Geology Today”, „Annual Review of Earth and Planetary Sciences”)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DC312F" w:rsidRPr="00DC312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  <w:r w:rsidR="00DC312F" w:rsidRPr="00DC312F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fachowych, dotyczące omawianych na zajęciach  problemów  </w:t>
            </w:r>
          </w:p>
        </w:tc>
      </w:tr>
      <w:tr w:rsidR="008E7503" w:rsidRPr="00864E2D" w:rsidTr="00425FA7">
        <w:trPr>
          <w:trHeight w:val="12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232AA" w:rsidRPr="00EE3FB9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wystąpienia ustnego (indywidualnego lub </w:t>
            </w:r>
            <w:r w:rsidR="006232AA">
              <w:rPr>
                <w:rFonts w:ascii="Verdana" w:hAnsi="Verdana"/>
                <w:sz w:val="20"/>
                <w:szCs w:val="20"/>
              </w:rPr>
              <w:t>grupowego)</w:t>
            </w:r>
            <w:r w:rsidR="00EE3FB9">
              <w:rPr>
                <w:rFonts w:ascii="Verdana" w:hAnsi="Verdana"/>
                <w:sz w:val="20"/>
                <w:szCs w:val="20"/>
              </w:rPr>
              <w:t>:</w:t>
            </w:r>
            <w:r w:rsidR="00FF3C6C">
              <w:t xml:space="preserve"> </w:t>
            </w:r>
            <w:r w:rsidR="00EE3FB9" w:rsidRPr="00FF3C6C">
              <w:rPr>
                <w:rFonts w:ascii="Verdana" w:hAnsi="Verdana"/>
                <w:bCs/>
                <w:sz w:val="20"/>
                <w:szCs w:val="20"/>
              </w:rPr>
              <w:t>K2_W03</w:t>
            </w:r>
            <w:r w:rsidR="00EE3FB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F3C6C" w:rsidRPr="00FF3C6C">
              <w:rPr>
                <w:rFonts w:ascii="Verdana" w:hAnsi="Verdana"/>
                <w:sz w:val="20"/>
                <w:szCs w:val="20"/>
              </w:rPr>
              <w:t>K2_U02; K2_U03</w:t>
            </w:r>
            <w:r w:rsidR="00FF3C6C" w:rsidRPr="00FF3C6C">
              <w:rPr>
                <w:rFonts w:ascii="Verdana" w:hAnsi="Verdana"/>
                <w:bCs/>
                <w:sz w:val="20"/>
                <w:szCs w:val="20"/>
              </w:rPr>
              <w:t>; K2_U07, K2_K06</w:t>
            </w:r>
          </w:p>
        </w:tc>
      </w:tr>
      <w:tr w:rsidR="008E7503" w:rsidRPr="00864E2D" w:rsidTr="00425FA7">
        <w:trPr>
          <w:trHeight w:val="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E3F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EE3FB9" w:rsidP="00EE3FB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6232AA" w:rsidRPr="006232AA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w oparciu o wygłoszon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ą</w:t>
            </w:r>
            <w:r w:rsidR="006232AA" w:rsidRPr="006232A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prezentację, biorąca pod uwagę jej formę oraz zawartość merytoryczną; wynik pozytywny – uzyskanie co najmniej 60% punktów za jakość prezentacji oraz 60% punktów za jej zawartość merytoryczną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6C5D16" w:rsidRPr="00864E2D" w:rsidRDefault="00EE3FB9" w:rsidP="00EE3F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-o</w:t>
            </w:r>
            <w:r w:rsidR="006C5D16">
              <w:rPr>
                <w:rFonts w:ascii="Verdana" w:eastAsia="Times New Roman" w:hAnsi="Verdana"/>
                <w:sz w:val="20"/>
                <w:szCs w:val="20"/>
                <w:lang w:eastAsia="pl-PL"/>
              </w:rPr>
              <w:t>bowiązkowa obecność na wszystkich zajęciach.</w:t>
            </w:r>
          </w:p>
        </w:tc>
      </w:tr>
      <w:tr w:rsidR="008E7503" w:rsidRPr="00864E2D" w:rsidTr="00425FA7">
        <w:trPr>
          <w:trHeight w:val="2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425FA7">
        <w:trPr>
          <w:trHeight w:val="2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425FA7">
        <w:trPr>
          <w:trHeight w:val="9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F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6232A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</w:t>
            </w:r>
            <w:r w:rsidR="004E08B7">
              <w:rPr>
                <w:rFonts w:ascii="Verdana" w:hAnsi="Verdana"/>
                <w:sz w:val="20"/>
                <w:szCs w:val="20"/>
              </w:rPr>
              <w:t>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F3C6C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425FA7">
        <w:trPr>
          <w:trHeight w:val="104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6232A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4E08B7">
              <w:rPr>
                <w:rFonts w:ascii="Verdana" w:hAnsi="Verdana"/>
                <w:sz w:val="20"/>
                <w:szCs w:val="20"/>
              </w:rPr>
              <w:t>wystąpienia</w:t>
            </w:r>
            <w:bookmarkStart w:id="0" w:name="_GoBack"/>
            <w:bookmarkEnd w:id="0"/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F3C6C">
              <w:rPr>
                <w:rFonts w:ascii="Verdana" w:hAnsi="Verdana"/>
                <w:sz w:val="20"/>
                <w:szCs w:val="20"/>
              </w:rPr>
              <w:t xml:space="preserve"> 5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232AA" w:rsidRPr="00864E2D" w:rsidRDefault="00FF3C6C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425FA7">
        <w:trPr>
          <w:trHeight w:val="21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F3C6C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425FA7">
        <w:trPr>
          <w:trHeight w:val="2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232AA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4E08B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3325D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4E133B"/>
    <w:multiLevelType w:val="hybridMultilevel"/>
    <w:tmpl w:val="EF3A0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2D6A5A"/>
    <w:rsid w:val="004053B5"/>
    <w:rsid w:val="00425FA7"/>
    <w:rsid w:val="004556E6"/>
    <w:rsid w:val="004E08B7"/>
    <w:rsid w:val="005432CB"/>
    <w:rsid w:val="005B78DB"/>
    <w:rsid w:val="006232AA"/>
    <w:rsid w:val="006556AA"/>
    <w:rsid w:val="006A06B2"/>
    <w:rsid w:val="006C5D16"/>
    <w:rsid w:val="008E4AA0"/>
    <w:rsid w:val="008E7503"/>
    <w:rsid w:val="0099524F"/>
    <w:rsid w:val="00A66E97"/>
    <w:rsid w:val="00A87FC9"/>
    <w:rsid w:val="00BB1CBF"/>
    <w:rsid w:val="00C04E3A"/>
    <w:rsid w:val="00C22864"/>
    <w:rsid w:val="00C45F7A"/>
    <w:rsid w:val="00C6323D"/>
    <w:rsid w:val="00C650FA"/>
    <w:rsid w:val="00C8307B"/>
    <w:rsid w:val="00D64DC7"/>
    <w:rsid w:val="00DC312F"/>
    <w:rsid w:val="00EE3FB9"/>
    <w:rsid w:val="00F420C0"/>
    <w:rsid w:val="00F51A83"/>
    <w:rsid w:val="00FF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42DA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12</cp:revision>
  <dcterms:created xsi:type="dcterms:W3CDTF">2019-04-13T13:32:00Z</dcterms:created>
  <dcterms:modified xsi:type="dcterms:W3CDTF">2019-04-25T17:54:00Z</dcterms:modified>
</cp:coreProperties>
</file>