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BE6F3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E6F3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BE6F3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E6F3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E6F34">
        <w:rPr>
          <w:rFonts w:ascii="Verdana" w:hAnsi="Verdana"/>
          <w:b/>
          <w:sz w:val="16"/>
          <w:szCs w:val="20"/>
        </w:rPr>
        <w:t>ZARZĄDZENIA Nr 21/2019</w:t>
      </w:r>
      <w:r w:rsidRPr="00BE6F34">
        <w:rPr>
          <w:rFonts w:ascii="Verdana" w:hAnsi="Verdana"/>
          <w:sz w:val="16"/>
          <w:szCs w:val="20"/>
        </w:rPr>
        <w:t xml:space="preserve"> </w:t>
      </w:r>
    </w:p>
    <w:p w:rsidR="008E7503" w:rsidRPr="00BE6F3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BE6F34" w:rsidRDefault="008E7503" w:rsidP="008E7503">
      <w:pPr>
        <w:rPr>
          <w:rFonts w:ascii="Verdana" w:hAnsi="Verdana"/>
          <w:b/>
          <w:bCs/>
          <w:sz w:val="20"/>
        </w:rPr>
      </w:pPr>
      <w:r w:rsidRPr="00BE6F3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BE6F34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686547" w:rsidRPr="00BE6F34" w:rsidRDefault="00686547" w:rsidP="00F033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Analiza materiału paleontologicznego</w:t>
            </w:r>
            <w:r w:rsidR="00F03329" w:rsidRPr="00BE6F34">
              <w:rPr>
                <w:rFonts w:ascii="Verdana" w:hAnsi="Verdana"/>
                <w:sz w:val="20"/>
                <w:szCs w:val="20"/>
              </w:rPr>
              <w:t>/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Analysis of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palaeontological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E6F34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E6F3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BE6F3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E6F34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BE6F3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BE6F34" w:rsidRDefault="00BE6F3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E6F34" w:rsidRPr="00BE6F34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Ćwiczenia</w:t>
            </w:r>
            <w:r w:rsidR="009E1954" w:rsidRPr="00BE6F34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>2</w:t>
            </w:r>
            <w:r w:rsidR="00BE6F34" w:rsidRPr="00BE6F34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wykonywanie zadań samodzielnie, wykonanie raportów, wykonywanie zadań in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Koordynator: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AD498B" w:rsidRPr="00BE6F3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Wykładowc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>y</w:t>
            </w:r>
            <w:r w:rsidRPr="00BE6F34">
              <w:rPr>
                <w:rFonts w:ascii="Verdana" w:hAnsi="Verdana"/>
                <w:sz w:val="20"/>
                <w:szCs w:val="20"/>
              </w:rPr>
              <w:t>: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 xml:space="preserve">dr Jolanta </w:t>
            </w:r>
            <w:proofErr w:type="spellStart"/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>, dr hab. Anna Górecka-Nowak, dr Alina Chrząstek, dr Robert Niedźwiedzki, dr Paweł Raczyński</w:t>
            </w:r>
          </w:p>
          <w:p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 xml:space="preserve">dr Jolanta </w:t>
            </w:r>
            <w:proofErr w:type="spellStart"/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>, dr hab. Anna Górecka-Nowak, dr Alina Chrząstek, dr Robert Niedźwiedzki, dr Paweł Raczyński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E6F34" w:rsidRDefault="00AD49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Podstawowa wiedza w zakresie paleontologii.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BE6F34" w:rsidRDefault="00AD498B" w:rsidP="00714595">
            <w:pPr>
              <w:pStyle w:val="Nagwek1"/>
              <w:numPr>
                <w:ilvl w:val="0"/>
                <w:numId w:val="0"/>
              </w:numPr>
              <w:spacing w:before="0" w:after="0"/>
              <w:rPr>
                <w:rFonts w:ascii="Verdana" w:hAnsi="Verdana"/>
                <w:b w:val="0"/>
                <w:sz w:val="20"/>
                <w:szCs w:val="20"/>
              </w:rPr>
            </w:pPr>
            <w:r w:rsidRPr="00BE6F34">
              <w:rPr>
                <w:rFonts w:ascii="Verdana" w:hAnsi="Verdana"/>
                <w:b w:val="0"/>
                <w:sz w:val="20"/>
                <w:szCs w:val="20"/>
              </w:rPr>
              <w:t xml:space="preserve">Celem </w:t>
            </w:r>
            <w:r w:rsidR="005850DF" w:rsidRPr="00BE6F34">
              <w:rPr>
                <w:rFonts w:ascii="Verdana" w:hAnsi="Verdana"/>
                <w:b w:val="0"/>
                <w:sz w:val="20"/>
                <w:szCs w:val="20"/>
              </w:rPr>
              <w:t>przedmiotu</w:t>
            </w:r>
            <w:r w:rsidRPr="00BE6F34">
              <w:rPr>
                <w:rFonts w:ascii="Verdana" w:hAnsi="Verdana"/>
                <w:b w:val="0"/>
                <w:sz w:val="20"/>
                <w:szCs w:val="20"/>
              </w:rPr>
              <w:t xml:space="preserve"> jest </w:t>
            </w:r>
            <w:r w:rsidR="005850DF" w:rsidRPr="00BE6F34">
              <w:rPr>
                <w:rFonts w:ascii="Verdana" w:hAnsi="Verdana"/>
                <w:b w:val="0"/>
                <w:sz w:val="20"/>
                <w:szCs w:val="20"/>
              </w:rPr>
              <w:t xml:space="preserve">równoczesne zdobywanie podstaw teoretycznych i umiejętności w zakresie podstawowej nomenklatury paleontologicznej i systematycznej, aktualnych </w:t>
            </w:r>
            <w:r w:rsidR="005850DF" w:rsidRPr="00BE6F34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 xml:space="preserve">metod pozyskiwania, badania i opracowywania zróżnicowanego materiału paleontologicznego (bezkręgowców, szczątków kręgowców, mikrofauny, </w:t>
            </w:r>
            <w:proofErr w:type="spellStart"/>
            <w:r w:rsidR="005850DF" w:rsidRPr="00BE6F34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>palinomorf</w:t>
            </w:r>
            <w:proofErr w:type="spellEnd"/>
            <w:r w:rsidR="005850DF" w:rsidRPr="00BE6F34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 xml:space="preserve"> i skamieniałości śladowych)</w:t>
            </w:r>
            <w:r w:rsidR="005850DF" w:rsidRPr="00BE6F34">
              <w:rPr>
                <w:rFonts w:ascii="Verdana" w:hAnsi="Verdana"/>
                <w:b w:val="0"/>
                <w:sz w:val="20"/>
                <w:szCs w:val="20"/>
              </w:rPr>
              <w:t>.</w:t>
            </w:r>
          </w:p>
        </w:tc>
      </w:tr>
      <w:tr w:rsidR="008E7503" w:rsidRPr="00BE6F34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BE6F34" w:rsidRDefault="005850DF" w:rsidP="00AE3F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5850DF" w:rsidRPr="00BE6F34" w:rsidRDefault="005850DF" w:rsidP="00AE3F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>opróbowania,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pozyskiwania 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i badania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zróżnicowanego </w:t>
            </w:r>
            <w:r w:rsidRPr="00BE6F34">
              <w:rPr>
                <w:rFonts w:ascii="Verdana" w:hAnsi="Verdana"/>
                <w:sz w:val="20"/>
                <w:szCs w:val="20"/>
              </w:rPr>
              <w:t>materiału paleontologicznego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="004249C3" w:rsidRPr="00BE6F34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249C3" w:rsidRPr="00BE6F34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249C3" w:rsidRPr="00BE6F34">
              <w:rPr>
                <w:rFonts w:ascii="Verdana" w:hAnsi="Verdana"/>
                <w:sz w:val="20"/>
                <w:szCs w:val="20"/>
              </w:rPr>
              <w:t>makroskamieniałości</w:t>
            </w:r>
            <w:proofErr w:type="spellEnd"/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 bezkręgowców i kr</w:t>
            </w:r>
            <w:r w:rsidR="00E70828" w:rsidRPr="00BE6F34">
              <w:rPr>
                <w:rFonts w:ascii="Verdana" w:hAnsi="Verdana"/>
                <w:sz w:val="20"/>
                <w:szCs w:val="20"/>
              </w:rPr>
              <w:t>ę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>gowców)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Metodyka różnych technik opisujących skamieniałości. Klasyfikacja, oznaczanie i opis skamieniałości oraz analiza zmienności populacji. Zmienność ontogenetyczna. 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Metody badań mikroskopowych. Analiza palinologiczna i zastosowanie jej wyników. Specyfika poszukiwań, zabezpieczania, preparacji i badania szkieletów kręgowców. Analiza i specyfika badań skamieniałości śladowych,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ichnotaksonomia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. Klasyfikacja struktur biogenicznych (np. biologiczna, etologiczna, zachowanie w stosunku do warstwy).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Analiza tropów płazów i gadów kopalnych i jaj dinozaurów. </w:t>
            </w:r>
            <w:r w:rsidRPr="00BE6F34">
              <w:rPr>
                <w:rFonts w:ascii="Verdana" w:hAnsi="Verdana"/>
                <w:sz w:val="20"/>
                <w:szCs w:val="20"/>
              </w:rPr>
              <w:t>Materiał paleontologiczny w zbiorach muzealnych.</w:t>
            </w:r>
          </w:p>
          <w:p w:rsidR="004249C3" w:rsidRPr="00BE6F34" w:rsidRDefault="008D755D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>:</w:t>
            </w:r>
          </w:p>
          <w:p w:rsidR="005850DF" w:rsidRPr="00BE6F34" w:rsidRDefault="00AE3FA8" w:rsidP="007145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Oznaczanie i opisywanie wybranych gatunków bezkręgowców kopalnych (w tym szeregi ontogenetyczne, rozkład częstości rozmiarów) z wykorzystaniem materiałów źródłowych i monografii. Preparatyka i zabezpieczenie szczątków kopalnych kręgowców. Oznaczanie i opis wybranych skamieniałości śladowych z wykorzystaniem dostępnej literatury fachowej.</w:t>
            </w:r>
          </w:p>
        </w:tc>
      </w:tr>
      <w:tr w:rsidR="008E7503" w:rsidRPr="00BE6F3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94468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BD75DF" w:rsidRPr="00BE6F34">
              <w:rPr>
                <w:rFonts w:ascii="Verdana" w:hAnsi="Verdana"/>
                <w:sz w:val="20"/>
                <w:szCs w:val="20"/>
              </w:rPr>
              <w:t>Zna terminologię systematyczną</w:t>
            </w:r>
            <w:r w:rsidR="00BD75DF" w:rsidRPr="00BE6F34">
              <w:rPr>
                <w:rFonts w:ascii="Verdana" w:hAnsi="Verdana"/>
                <w:iCs/>
                <w:sz w:val="20"/>
                <w:szCs w:val="20"/>
              </w:rPr>
              <w:t xml:space="preserve"> i nomenklaturę paleontologiczną</w:t>
            </w:r>
            <w:r w:rsidR="00CC41FA" w:rsidRPr="00BE6F34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75DF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W_2</w:t>
            </w:r>
            <w:r w:rsidR="00BD75DF"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75DF" w:rsidRPr="00BE6F34">
              <w:rPr>
                <w:rFonts w:ascii="Verdana" w:hAnsi="Verdana"/>
                <w:iCs/>
                <w:sz w:val="20"/>
                <w:szCs w:val="20"/>
              </w:rPr>
              <w:t>Zna nowoczesne metody analizy i opracowywania zróżnicowanego materiału paleontologicznego</w:t>
            </w:r>
            <w:r w:rsidR="00BD75DF" w:rsidRPr="00BE6F34">
              <w:rPr>
                <w:rFonts w:ascii="Verdana" w:hAnsi="Verdana"/>
                <w:sz w:val="20"/>
                <w:szCs w:val="20"/>
              </w:rPr>
              <w:t xml:space="preserve"> i aktualny stan wiedzy</w:t>
            </w:r>
            <w:r w:rsidR="00CC41FA"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W_3 Stosuje zasadę ścisłego, opartego na danych empirycznych interpretowania zjawisk i procesów przyrodniczych</w:t>
            </w:r>
            <w:r w:rsidR="00CC41FA"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  <w:lang w:eastAsia="pl-PL"/>
              </w:rPr>
              <w:t>U_1</w:t>
            </w:r>
            <w:r w:rsidRPr="00BE6F34">
              <w:rPr>
                <w:rFonts w:ascii="Verdana" w:hAnsi="Verdana"/>
                <w:iCs/>
                <w:sz w:val="20"/>
                <w:szCs w:val="20"/>
              </w:rPr>
              <w:t xml:space="preserve"> Potrafi klasyfikować i opisywać skamieniałości oraz korzystać z materiałów źródłowych</w:t>
            </w:r>
            <w:r w:rsidR="00CC41FA" w:rsidRPr="00BE6F34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U_2 Potrafi wykorzystać metody statystyczne oraz specjalistyczne narzędzia informatyczne do opisu zjawisk i analizy danych</w:t>
            </w:r>
            <w:r w:rsidR="00CC41FA"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C8307B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E6F34">
              <w:rPr>
                <w:rFonts w:ascii="Verdana" w:hAnsi="Verdana"/>
                <w:iCs/>
                <w:sz w:val="20"/>
                <w:szCs w:val="20"/>
              </w:rPr>
              <w:t>K_1 Rozumie potrzebę aktualizowania i pogłębia wiedzę w zakresie nauk o Ziemi</w:t>
            </w:r>
            <w:r w:rsidR="00CC41FA" w:rsidRPr="00BE6F34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9446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:rsidR="00714595" w:rsidRPr="00BE6F34" w:rsidRDefault="00714595" w:rsidP="009446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75DF" w:rsidRPr="00BE6F34" w:rsidRDefault="00BD75DF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75DF" w:rsidRPr="00BE6F34" w:rsidRDefault="00BD75DF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K1_W02, K1_W05, K1_W07</w:t>
            </w:r>
          </w:p>
          <w:p w:rsidR="00BD75DF" w:rsidRPr="00BE6F34" w:rsidRDefault="00BD75DF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K1_U03, K1_U11, K1_U12, K1_U13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>, K1_U14</w:t>
            </w: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</w:tc>
      </w:tr>
      <w:tr w:rsidR="008E7503" w:rsidRPr="00D445EF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E3FA8" w:rsidRPr="00BE6F34" w:rsidRDefault="00AE3FA8" w:rsidP="00AE3FA8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Bromley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, R.G. 1996. </w:t>
            </w: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Trace Fossils. Biology, Taphonomy and Applications, 1–347. Chapman and Hall; London.</w:t>
            </w:r>
          </w:p>
          <w:p w:rsidR="00AE3FA8" w:rsidRPr="00BE6F34" w:rsidRDefault="00AE3FA8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Dybova-Jachowicz S., Sadowska A., 2003 –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Palinologia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Wydawnictwa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Instytutu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Botaniki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BE6F34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PAN. Kraków</w:t>
            </w:r>
          </w:p>
          <w:p w:rsidR="00AE3FA8" w:rsidRPr="00BE6F34" w:rsidRDefault="00AE3FA8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Farlow J.O., 1991: On the Tracks of Dinosaurs: A Study of Dinosaur Footprints. </w:t>
            </w: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Franklin Watts,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N.York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  <w:p w:rsidR="00AE3FA8" w:rsidRPr="00BE6F34" w:rsidRDefault="00AE3FA8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1996 – Palynology: principles and applications, vol. 1-3. 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AASP Foundation. </w:t>
            </w:r>
          </w:p>
          <w:p w:rsidR="00AE3FA8" w:rsidRPr="00BE6F34" w:rsidRDefault="00AE3FA8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  <w:lang w:val="de-DE"/>
              </w:rPr>
              <w:t xml:space="preserve">Raup D. M., Stanley S. M., 1984. </w:t>
            </w:r>
            <w:r w:rsidRPr="00BE6F34">
              <w:rPr>
                <w:rFonts w:ascii="Verdana" w:hAnsi="Verdana"/>
                <w:sz w:val="20"/>
                <w:szCs w:val="20"/>
              </w:rPr>
              <w:t>Podstawy paleontologii. PWN, W-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AE3FA8" w:rsidRPr="00BE6F34" w:rsidRDefault="00AE3FA8" w:rsidP="00AE3F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Urbanek A. (red.), 1963. Materiały paleontologiczne – wskazówki do zbierania, opisu i opracowywania, Wyd. Geol. W-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:rsidR="00AE3FA8" w:rsidRPr="00BE6F34" w:rsidRDefault="00C8307B" w:rsidP="00AE3F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Literatura zalecana:</w:t>
            </w:r>
            <w:r w:rsidR="00AE3FA8"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E3FA8" w:rsidRPr="00BE6F34" w:rsidRDefault="00AE3FA8" w:rsidP="00896139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Buatois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, L. and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Mángano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, M.G. 2011. </w:t>
            </w: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Ichnology, Organism-Substrate Interactions in Space and Time. </w:t>
            </w:r>
            <w:r w:rsidRPr="00BE6F34">
              <w:rPr>
                <w:rFonts w:ascii="Verdana" w:hAnsi="Verdana"/>
                <w:sz w:val="20"/>
                <w:szCs w:val="20"/>
              </w:rPr>
              <w:t>Cambridge University Press, 358 pp.</w:t>
            </w:r>
          </w:p>
          <w:p w:rsidR="00AE3FA8" w:rsidRPr="00BE6F34" w:rsidRDefault="00AE3FA8" w:rsidP="00896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Gierliński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 G., 1995: Śladami polskich dinozaurów. POW, Warszawa. </w:t>
            </w:r>
          </w:p>
          <w:p w:rsidR="00AE3FA8" w:rsidRPr="00BE6F34" w:rsidRDefault="00AE3FA8" w:rsidP="0089613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Mikhailov K.E., 1991: Classification of fossil eggshells of amniotic vertebrates. </w:t>
            </w: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Acta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Paleont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. Pol. 36.</w:t>
            </w:r>
          </w:p>
          <w:p w:rsidR="00AE3FA8" w:rsidRPr="00BE6F34" w:rsidRDefault="00AE3FA8" w:rsidP="0089613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Seilacher</w:t>
            </w:r>
            <w:proofErr w:type="spellEnd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A., 2007. Trace fossil </w:t>
            </w:r>
            <w:proofErr w:type="spellStart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analysis</w:t>
            </w:r>
            <w:proofErr w:type="spellEnd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, 1–226. Springer-Verlag, Berlin-</w:t>
            </w:r>
            <w:proofErr w:type="spellStart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Heilderberg</w:t>
            </w:r>
            <w:proofErr w:type="spellEnd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-New York</w:t>
            </w:r>
            <w:r w:rsidR="00BB17DD">
              <w:rPr>
                <w:rFonts w:ascii="Verdana" w:hAnsi="Verdana"/>
                <w:bCs/>
                <w:sz w:val="20"/>
                <w:szCs w:val="20"/>
                <w:lang w:val="de-DE"/>
              </w:rPr>
              <w:t>.</w:t>
            </w:r>
          </w:p>
          <w:p w:rsidR="008E7503" w:rsidRPr="00BE6F34" w:rsidRDefault="00AE3FA8" w:rsidP="0071459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Traverse A., 1988 – Paleopalynology. Unwin Hyman, Boston.</w:t>
            </w:r>
          </w:p>
        </w:tc>
      </w:tr>
      <w:tr w:rsidR="008E7503" w:rsidRPr="00BE6F34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BE6F3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BE6F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BE6F34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E21BB" w:rsidRPr="00BE6F34">
              <w:rPr>
                <w:rFonts w:ascii="Verdana" w:hAnsi="Verdana"/>
                <w:sz w:val="20"/>
                <w:szCs w:val="20"/>
              </w:rPr>
              <w:t>test zaliczeniowy</w:t>
            </w:r>
            <w:r w:rsidR="00E274F5" w:rsidRPr="00BE6F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274F5" w:rsidRPr="00BE6F34">
              <w:rPr>
                <w:rFonts w:ascii="Verdana" w:hAnsi="Verdana"/>
                <w:bCs/>
                <w:sz w:val="20"/>
                <w:szCs w:val="20"/>
              </w:rPr>
              <w:t xml:space="preserve">K1_W02, 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="00E274F5" w:rsidRPr="00BE6F34">
              <w:rPr>
                <w:rFonts w:ascii="Verdana" w:hAnsi="Verdana"/>
                <w:bCs/>
                <w:sz w:val="20"/>
                <w:szCs w:val="20"/>
              </w:rPr>
              <w:t>K1_W05, K1_W07, K1_U09, K1_U10, K1_K05, K1_K06</w:t>
            </w:r>
          </w:p>
          <w:p w:rsidR="00714595" w:rsidRPr="00BE6F34" w:rsidRDefault="008E7503" w:rsidP="007145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274F5" w:rsidRPr="00BE6F34">
              <w:rPr>
                <w:rFonts w:ascii="Verdana" w:hAnsi="Verdana"/>
                <w:sz w:val="20"/>
                <w:szCs w:val="20"/>
              </w:rPr>
              <w:t>napisanie raportów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E274F5" w:rsidRPr="00BE6F34">
              <w:rPr>
                <w:rFonts w:ascii="Verdana" w:hAnsi="Verdana"/>
                <w:sz w:val="20"/>
                <w:szCs w:val="20"/>
              </w:rPr>
              <w:t>ych</w:t>
            </w:r>
            <w:r w:rsidRPr="00BE6F34">
              <w:rPr>
                <w:rFonts w:ascii="Verdana" w:hAnsi="Verdana"/>
                <w:sz w:val="20"/>
                <w:szCs w:val="20"/>
              </w:rPr>
              <w:t>)</w:t>
            </w:r>
            <w:r w:rsidR="00E274F5" w:rsidRPr="00BE6F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274F5" w:rsidRPr="00BE6F34">
              <w:rPr>
                <w:rFonts w:ascii="Verdana" w:hAnsi="Verdana"/>
                <w:bCs/>
                <w:sz w:val="20"/>
                <w:szCs w:val="20"/>
              </w:rPr>
              <w:t xml:space="preserve">K1_W05, K1_U03, 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 xml:space="preserve">K1_U09, K1_U10, </w:t>
            </w:r>
            <w:r w:rsidR="00E274F5" w:rsidRPr="00BE6F34">
              <w:rPr>
                <w:rFonts w:ascii="Verdana" w:hAnsi="Verdana"/>
                <w:bCs/>
                <w:sz w:val="20"/>
                <w:szCs w:val="20"/>
              </w:rPr>
              <w:t xml:space="preserve">K1_U11, K1_U12, K1_U13, 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</w:tc>
      </w:tr>
      <w:tr w:rsidR="008E7503" w:rsidRPr="00BE6F34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E6F34" w:rsidRDefault="008E7503" w:rsidP="00E274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BE6F34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E6F3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</w:t>
            </w:r>
          </w:p>
          <w:p w:rsidR="00E274F5" w:rsidRPr="00BE6F34" w:rsidRDefault="00E274F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E6F3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możliwość odrobienia zajęć w przypadku nieobecności, po uzgodnieniu z prowadzącym</w:t>
            </w:r>
            <w:r w:rsidR="00AE21BB" w:rsidRPr="00BE6F3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8E7503" w:rsidRPr="00BE6F34" w:rsidRDefault="00E274F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BE6F34">
              <w:rPr>
                <w:rFonts w:ascii="Verdana" w:hAnsi="Verdana"/>
                <w:sz w:val="20"/>
                <w:szCs w:val="20"/>
              </w:rPr>
              <w:t>- napisanie raport</w:t>
            </w:r>
            <w:r w:rsidRPr="00BE6F34">
              <w:rPr>
                <w:rFonts w:ascii="Verdana" w:hAnsi="Verdana"/>
                <w:sz w:val="20"/>
                <w:szCs w:val="20"/>
              </w:rPr>
              <w:t>ów</w:t>
            </w:r>
            <w:r w:rsidR="008E7503" w:rsidRPr="00BE6F34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poszczególnych części </w:t>
            </w:r>
            <w:r w:rsidR="008E7503" w:rsidRPr="00BE6F34">
              <w:rPr>
                <w:rFonts w:ascii="Verdana" w:hAnsi="Verdana"/>
                <w:sz w:val="20"/>
                <w:szCs w:val="20"/>
              </w:rPr>
              <w:t>zajęć</w:t>
            </w:r>
            <w:r w:rsidR="00896139" w:rsidRPr="00BE6F34">
              <w:rPr>
                <w:rFonts w:ascii="Verdana" w:hAnsi="Verdana"/>
                <w:sz w:val="20"/>
                <w:szCs w:val="20"/>
              </w:rPr>
              <w:t>, konieczność oddania wszystkich raportów i zaliczenia ich na ocenę pozytywną,</w:t>
            </w:r>
          </w:p>
          <w:p w:rsidR="008E7503" w:rsidRPr="00BE6F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E21BB" w:rsidRPr="00BE6F34">
              <w:rPr>
                <w:rFonts w:ascii="Verdana" w:hAnsi="Verdana"/>
                <w:sz w:val="20"/>
                <w:szCs w:val="20"/>
              </w:rPr>
              <w:t>test zaliczeniowy</w:t>
            </w:r>
            <w:r w:rsidR="00896139" w:rsidRPr="00BE6F34">
              <w:rPr>
                <w:rFonts w:ascii="Verdana" w:hAnsi="Verdana"/>
                <w:sz w:val="20"/>
                <w:szCs w:val="20"/>
              </w:rPr>
              <w:t>, czas 1 godz. Zaliczenie od minimum 50% punktów</w:t>
            </w:r>
            <w:r w:rsidR="00AE21BB"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BE6F34" w:rsidRDefault="008E7503" w:rsidP="00AE21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E6F34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E6F3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E6F34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wykład: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6F34" w:rsidRPr="00EA7C0E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EA7C0E" w:rsidRDefault="008E7503" w:rsidP="00BE6F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D755D" w:rsidRPr="00EA7C0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A7C0E">
              <w:rPr>
                <w:rFonts w:ascii="Verdana" w:hAnsi="Verdana"/>
                <w:sz w:val="20"/>
                <w:szCs w:val="20"/>
              </w:rPr>
              <w:t>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BE6F34" w:rsidRPr="00EA7C0E">
              <w:rPr>
                <w:rFonts w:ascii="Verdana" w:hAnsi="Verdana"/>
                <w:sz w:val="20"/>
                <w:szCs w:val="20"/>
              </w:rPr>
              <w:t>6</w:t>
            </w:r>
          </w:p>
          <w:p w:rsidR="0015114D" w:rsidRPr="00EA7C0E" w:rsidRDefault="0015114D" w:rsidP="00BE6F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EA7C0E" w:rsidRPr="00EA7C0E">
              <w:rPr>
                <w:rFonts w:ascii="Verdana" w:hAnsi="Verdana"/>
                <w:sz w:val="20"/>
                <w:szCs w:val="20"/>
              </w:rPr>
              <w:t>6</w:t>
            </w:r>
          </w:p>
          <w:p w:rsidR="0015114D" w:rsidRPr="00EA7C0E" w:rsidRDefault="0015114D" w:rsidP="00BE6F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EA7C0E" w:rsidP="0094468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BE6F34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EA7C0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14D" w:rsidRPr="00EA7C0E">
              <w:rPr>
                <w:rFonts w:ascii="Verdana" w:hAnsi="Verdana"/>
                <w:sz w:val="20"/>
                <w:szCs w:val="20"/>
              </w:rPr>
              <w:t>8</w:t>
            </w:r>
          </w:p>
          <w:p w:rsidR="008E7503" w:rsidRPr="00EA7C0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14D" w:rsidRPr="00EA7C0E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EA7C0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274F5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14D" w:rsidRPr="00EA7C0E">
              <w:rPr>
                <w:rFonts w:ascii="Verdana" w:hAnsi="Verdana"/>
                <w:sz w:val="20"/>
                <w:szCs w:val="20"/>
              </w:rPr>
              <w:t>1</w:t>
            </w:r>
            <w:r w:rsidR="00EA7C0E" w:rsidRPr="00EA7C0E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EA7C0E" w:rsidRDefault="008E7503" w:rsidP="00EA7C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8D755D" w:rsidRPr="00EA7C0E">
              <w:rPr>
                <w:rFonts w:ascii="Verdana" w:hAnsi="Verdana"/>
                <w:sz w:val="20"/>
                <w:szCs w:val="20"/>
              </w:rPr>
              <w:t>u</w:t>
            </w:r>
            <w:r w:rsidRPr="00EA7C0E">
              <w:rPr>
                <w:rFonts w:ascii="Verdana" w:hAnsi="Verdana"/>
                <w:sz w:val="20"/>
                <w:szCs w:val="20"/>
              </w:rPr>
              <w:t>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14D" w:rsidRPr="00EA7C0E">
              <w:rPr>
                <w:rFonts w:ascii="Verdana" w:hAnsi="Verdana"/>
                <w:sz w:val="20"/>
                <w:szCs w:val="20"/>
              </w:rPr>
              <w:t>1</w:t>
            </w:r>
            <w:r w:rsidR="00EA7C0E" w:rsidRPr="00EA7C0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EA7C0E" w:rsidP="0094468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BE6F34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EA7C0E" w:rsidP="0094468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102</w:t>
            </w:r>
          </w:p>
        </w:tc>
      </w:tr>
      <w:tr w:rsidR="008E7503" w:rsidRPr="00BE6F3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C0E" w:rsidRDefault="00EA7C0E" w:rsidP="0094468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000000" w:rsidRPr="00BE6F34" w:rsidRDefault="00000000">
      <w:pPr>
        <w:rPr>
          <w:color w:val="FF0000"/>
        </w:rPr>
      </w:pPr>
    </w:p>
    <w:sectPr w:rsidR="007D2D65" w:rsidRPr="00BE6F34" w:rsidSect="00C97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4C60C8"/>
    <w:multiLevelType w:val="multilevel"/>
    <w:tmpl w:val="DB3AD200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2"/>
      </w:rPr>
    </w:lvl>
    <w:lvl w:ilvl="3">
      <w:start w:val="3"/>
      <w:numFmt w:val="decimal"/>
      <w:lvlRestart w:val="1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num w:numId="1" w16cid:durableId="710037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2242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5114D"/>
    <w:rsid w:val="00186170"/>
    <w:rsid w:val="001C226C"/>
    <w:rsid w:val="0020720D"/>
    <w:rsid w:val="00375434"/>
    <w:rsid w:val="004053B5"/>
    <w:rsid w:val="004249C3"/>
    <w:rsid w:val="004556E6"/>
    <w:rsid w:val="005850DF"/>
    <w:rsid w:val="005B78DB"/>
    <w:rsid w:val="006556AA"/>
    <w:rsid w:val="00686547"/>
    <w:rsid w:val="006A06B2"/>
    <w:rsid w:val="00714595"/>
    <w:rsid w:val="007851AC"/>
    <w:rsid w:val="00896139"/>
    <w:rsid w:val="008D755D"/>
    <w:rsid w:val="008D7B6C"/>
    <w:rsid w:val="008E7503"/>
    <w:rsid w:val="00944684"/>
    <w:rsid w:val="0099524F"/>
    <w:rsid w:val="009E1954"/>
    <w:rsid w:val="00A66E97"/>
    <w:rsid w:val="00AD498B"/>
    <w:rsid w:val="00AE21BB"/>
    <w:rsid w:val="00AE3FA8"/>
    <w:rsid w:val="00BB17DD"/>
    <w:rsid w:val="00BB1CBF"/>
    <w:rsid w:val="00BD75DF"/>
    <w:rsid w:val="00BE6F34"/>
    <w:rsid w:val="00C04E3A"/>
    <w:rsid w:val="00C22864"/>
    <w:rsid w:val="00C45F7A"/>
    <w:rsid w:val="00C6323D"/>
    <w:rsid w:val="00C650FA"/>
    <w:rsid w:val="00C8307B"/>
    <w:rsid w:val="00C97F3A"/>
    <w:rsid w:val="00CC41FA"/>
    <w:rsid w:val="00D445EF"/>
    <w:rsid w:val="00D64DC7"/>
    <w:rsid w:val="00E274F5"/>
    <w:rsid w:val="00E70828"/>
    <w:rsid w:val="00EA7C0E"/>
    <w:rsid w:val="00EE65F6"/>
    <w:rsid w:val="00F03329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9C8C"/>
  <w15:docId w15:val="{329748E7-8FF2-4B8A-91AB-B9DBCCA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498B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D498B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D498B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Verdana" w:eastAsia="Times New Roman" w:hAnsi="Verdana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498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D498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AD498B"/>
    <w:rPr>
      <w:rFonts w:ascii="Verdana" w:eastAsia="Times New Roman" w:hAnsi="Verdana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E3FA8"/>
    <w:pPr>
      <w:suppressAutoHyphens/>
      <w:spacing w:after="120" w:line="276" w:lineRule="auto"/>
      <w:ind w:left="284" w:hanging="284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E3FA8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14</cp:revision>
  <dcterms:created xsi:type="dcterms:W3CDTF">2019-04-12T20:05:00Z</dcterms:created>
  <dcterms:modified xsi:type="dcterms:W3CDTF">2023-08-23T14:37:00Z</dcterms:modified>
</cp:coreProperties>
</file>