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0416" w:rsidR="008E7503" w:rsidP="008E7503" w:rsidRDefault="008E7503" w14:paraId="37A52E2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1D0416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w:rsidRPr="001D0416" w:rsidR="008E7503" w:rsidP="008E7503" w:rsidRDefault="008E7503" w14:paraId="56E87CD6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1D0416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D0416">
        <w:rPr>
          <w:rFonts w:ascii="Verdana" w:hAnsi="Verdana"/>
          <w:b/>
          <w:sz w:val="16"/>
          <w:szCs w:val="20"/>
        </w:rPr>
        <w:t>ZARZĄDZENIA Nr 21/2019</w:t>
      </w:r>
      <w:r w:rsidRPr="001D0416">
        <w:rPr>
          <w:rFonts w:ascii="Verdana" w:hAnsi="Verdana"/>
          <w:sz w:val="16"/>
          <w:szCs w:val="20"/>
        </w:rPr>
        <w:t xml:space="preserve"> </w:t>
      </w:r>
    </w:p>
    <w:p w:rsidRPr="001D0416" w:rsidR="008E7503" w:rsidP="008E7503" w:rsidRDefault="008E7503" w14:paraId="300A0272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1D0416" w:rsidR="008E7503" w:rsidP="008E7503" w:rsidRDefault="008E7503" w14:paraId="0B0CAE0D" w14:textId="77777777">
      <w:pPr>
        <w:rPr>
          <w:rFonts w:ascii="Verdana" w:hAnsi="Verdana"/>
          <w:b/>
          <w:bCs/>
          <w:sz w:val="20"/>
        </w:rPr>
      </w:pPr>
      <w:r w:rsidRPr="001D0416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Pr="001D0416" w:rsidR="008E7503" w:rsidP="008E7503" w:rsidRDefault="008E7503" w14:paraId="007DEC03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0403C1" w:rsidR="008E7503" w:rsidTr="4B70D0C1" w14:paraId="0AD9C8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79D3E6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514E5ED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1D0416" w:rsidR="008E7503" w:rsidP="00FD56D2" w:rsidRDefault="00F65475" w14:paraId="469986E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0416">
              <w:rPr>
                <w:bCs/>
                <w:sz w:val="24"/>
                <w:lang w:val="en-US"/>
              </w:rPr>
              <w:t>Geologia strukturalna/Principles of s</w:t>
            </w:r>
            <w:r w:rsidRPr="001D0416" w:rsidR="00B31F77">
              <w:rPr>
                <w:bCs/>
                <w:sz w:val="24"/>
                <w:lang w:val="en-US"/>
              </w:rPr>
              <w:t>t</w:t>
            </w:r>
            <w:r w:rsidRPr="001D0416" w:rsidR="00B70E0E">
              <w:rPr>
                <w:bCs/>
                <w:sz w:val="24"/>
                <w:lang w:val="en-US"/>
              </w:rPr>
              <w:t>ructural geology</w:t>
            </w:r>
          </w:p>
        </w:tc>
      </w:tr>
      <w:tr w:rsidRPr="001D0416" w:rsidR="008E7503" w:rsidTr="4B70D0C1" w14:paraId="4BCDEF8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5FE51CA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7388990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1D0416" w:rsidR="008E7503" w:rsidP="00FD56D2" w:rsidRDefault="00C8307B" w14:paraId="5A64103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1D0416" w:rsidR="008E7503" w:rsidTr="4B70D0C1" w14:paraId="08A10A4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366A218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2095D11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1D0416" w:rsidR="008E7503" w:rsidP="00B31F77" w:rsidRDefault="00C8307B" w14:paraId="2E8392B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1D0416" w:rsidR="008E7503" w:rsidTr="4B70D0C1" w14:paraId="522EF17D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2514AA7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24DCCBE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1D0416" w:rsidR="008E7503" w:rsidP="00B31F77" w:rsidRDefault="00C8307B" w14:paraId="4586747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1D0416" w:rsidR="00B31F77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Pr="001D0416" w:rsidR="008E7503" w:rsidTr="4B70D0C1" w14:paraId="2DD34E1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6DF336B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26867F9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1D0416" w:rsidR="008E7503" w:rsidP="00FD56D2" w:rsidRDefault="00C8307B" w14:paraId="10DA9D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1D0416" w:rsidR="008E7503" w:rsidTr="4B70D0C1" w14:paraId="1A9167A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1E671A9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E751CD" w:rsidP="00E751CD" w:rsidRDefault="008E7503" w14:paraId="747353E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1D0416" w:rsidR="008E7503" w:rsidP="00E751CD" w:rsidRDefault="00C8307B" w14:paraId="0767220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1D0416" w:rsidR="008E7503" w:rsidTr="4B70D0C1" w14:paraId="404A220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5741FD8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19A7328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1D0416" w:rsidR="008E7503" w:rsidP="00E751CD" w:rsidRDefault="00C8307B" w14:paraId="3E4A37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G</w:t>
            </w:r>
            <w:r w:rsidRPr="001D0416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1D0416" w:rsidR="008E7503" w:rsidTr="4B70D0C1" w14:paraId="4FF22FF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77097AB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41B542C0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1D0416" w:rsidR="008E7503" w:rsidP="00FD56D2" w:rsidRDefault="00E751CD" w14:paraId="61CEA73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1D0416" w:rsidR="008E7503" w:rsidTr="4B70D0C1" w14:paraId="56C09AC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1927E78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2AEA387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D0416">
              <w:rPr>
                <w:rFonts w:ascii="Verdana" w:hAnsi="Verdana"/>
                <w:sz w:val="20"/>
                <w:szCs w:val="20"/>
              </w:rPr>
              <w:t>)</w:t>
            </w:r>
          </w:p>
          <w:p w:rsidRPr="001D0416" w:rsidR="008E7503" w:rsidP="00FD56D2" w:rsidRDefault="00E751CD" w14:paraId="7684912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1D0416" w:rsidR="008E7503" w:rsidTr="4B70D0C1" w14:paraId="03315A0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35FE541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78ED4FC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1D0416" w:rsidR="008E7503" w:rsidP="00FD56D2" w:rsidRDefault="00C8307B" w14:paraId="431B239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1D0416" w:rsidR="008E7503" w:rsidTr="4B70D0C1" w14:paraId="5B6F2E1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1756C5C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76ED84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D0416" w:rsidR="00C8307B" w:rsidP="00C8307B" w:rsidRDefault="00C8307B" w14:paraId="110CE8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1D0416" w:rsidR="00B70E0E">
              <w:rPr>
                <w:rFonts w:ascii="Verdana" w:hAnsi="Verdana"/>
                <w:sz w:val="20"/>
                <w:szCs w:val="20"/>
              </w:rPr>
              <w:t>24</w:t>
            </w:r>
          </w:p>
          <w:p w:rsidRPr="001D0416" w:rsidR="00C8307B" w:rsidP="00FD56D2" w:rsidRDefault="00B70E0E" w14:paraId="373393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Ćwiczenia:</w:t>
            </w:r>
            <w:r w:rsidRPr="001D0416" w:rsidR="008451D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Pr="001D0416" w:rsidR="001D0416" w:rsidP="001D0416" w:rsidRDefault="001D0416" w14:paraId="50BE26C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1D0416" w:rsidR="001D0416" w:rsidP="00FD56D2" w:rsidRDefault="001D0416" w14:paraId="29E1EDD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Wykład multimedialny, dyskusja, ćwiczenia praktyczne, wykonywanie zadań samodzielnie</w:t>
            </w:r>
          </w:p>
        </w:tc>
      </w:tr>
      <w:tr w:rsidRPr="001D0416" w:rsidR="008E7503" w:rsidTr="4B70D0C1" w14:paraId="4D99EFE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5349383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3AFFB2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4B70D0C1" w:rsidRDefault="00C8307B" w14:paraId="0891AC20" w14:textId="12C11F62">
            <w:pPr>
              <w:pStyle w:val="Normalny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</w:rPr>
            </w:pPr>
            <w:r w:rsidRPr="4B70D0C1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E751CD">
              <w:rPr/>
              <w:t xml:space="preserve"> </w:t>
            </w:r>
            <w:r w:rsidRPr="4B70D0C1" w:rsidR="0CEECBC0">
              <w:rPr>
                <w:rFonts w:ascii="Verdana" w:hAnsi="Verdana"/>
                <w:sz w:val="20"/>
                <w:szCs w:val="20"/>
              </w:rPr>
              <w:t>dr hab.</w:t>
            </w:r>
            <w:r w:rsidRPr="4B70D0C1" w:rsidR="0CEECBC0">
              <w:rPr>
                <w:rFonts w:ascii="Verdana" w:hAnsi="Verdana"/>
                <w:sz w:val="20"/>
                <w:szCs w:val="20"/>
              </w:rPr>
              <w:t xml:space="preserve"> Stanisław Burliga</w:t>
            </w:r>
          </w:p>
          <w:p w:rsidRPr="001D0416" w:rsidR="00C8307B" w:rsidP="4B70D0C1" w:rsidRDefault="00C8307B" w14:paraId="2F0ABDA0" w14:textId="09484B42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B70D0C1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Pr="4B70D0C1" w:rsidR="00E751C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B70D0C1" w:rsidR="7773E1B6">
              <w:rPr>
                <w:rFonts w:ascii="Verdana" w:hAnsi="Verdana"/>
                <w:sz w:val="20"/>
                <w:szCs w:val="20"/>
              </w:rPr>
              <w:t>dr hab. Stanisław Burliga</w:t>
            </w:r>
          </w:p>
          <w:p w:rsidRPr="001D0416" w:rsidR="008E7503" w:rsidP="4B70D0C1" w:rsidRDefault="00C8307B" w14:paraId="4A197492" w14:textId="16DA4312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4B70D0C1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4B70D0C1" w:rsidR="00E751C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>pracownicy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 xml:space="preserve"> 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>Zakładu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 xml:space="preserve"> 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>Geologii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 xml:space="preserve"> 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>Strukturalnej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 xml:space="preserve"> i 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>Kartografii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 xml:space="preserve"> </w:t>
            </w:r>
            <w:r w:rsidRPr="4B70D0C1" w:rsidR="7B03C3B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GB"/>
              </w:rPr>
              <w:t>Geologicznej</w:t>
            </w:r>
          </w:p>
        </w:tc>
      </w:tr>
      <w:tr w:rsidRPr="001D0416" w:rsidR="008E7503" w:rsidTr="4B70D0C1" w14:paraId="28DEC42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2594B20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547F8DB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D0416" w:rsidR="008E7503" w:rsidP="001D0416" w:rsidRDefault="000024CD" w14:paraId="3C6C7C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Wiedza i umiejętności z zakresu geologii dynamicznej, fizyki i matematyki na I roku studiów</w:t>
            </w:r>
            <w:r w:rsidRPr="001D0416" w:rsidR="001D041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1D0416" w:rsidR="008E7503" w:rsidTr="4B70D0C1" w14:paraId="3BBD3A6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0517DB1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7F3BFF4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Cele przedmiotu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br/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Zajęcia zaznajamiają z podstawowymi pojęciami, metodami badań oraz współczesnymi osiągnięciami geologii strukturalnej. Mają też umożliwić uczestnikom dalsze samokształcenie w tej dziedzinie oraz nauczyć praktycznego stosowania elementów przyswojonej wiedzy i umiejętności w różnego rodzaju badaniach geologicznych związanych z przyszłą pracą zawodową studentów.  </w:t>
            </w:r>
          </w:p>
        </w:tc>
      </w:tr>
      <w:tr w:rsidRPr="001D0416" w:rsidR="008E7503" w:rsidTr="4B70D0C1" w14:paraId="38ADD645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8E7503" w:rsidRDefault="008E7503" w14:paraId="65768C1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8E7503" w:rsidP="00FD56D2" w:rsidRDefault="008E7503" w14:paraId="0FE9F055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D0416" w:rsidR="000024CD" w:rsidP="000024CD" w:rsidRDefault="000024CD" w14:paraId="1CB59E6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1D0416" w:rsidR="008E7503" w:rsidP="000024CD" w:rsidRDefault="000024CD" w14:paraId="7E8AD81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Zakresy zainteresowań, zadania i metody geologii strukturalnej i tektoniki, ich miejsce wśród nauk geologicznych; przegląd podstawowej literatury krajowej i światowej oraz czasopism naukowych dot. tych nauk. Pojęcie i metodologia analizy strukturalnej. Fizyczne podstawy geologii strukturalnej i tektoniki. Naprężenia i odkształcenia - podstawowe definicje, wzory i zależności. Elementy reologii i mechaniki skał. Współczesne naprężenia w masywach skalnych - metody pomiarów i interpretacja. Regionalne układy współczesnych naprężeń w skorupie ziemskiej i ich związek z tektoniką regionalną i globalną. Reżimy tektoniczne. Tektoniczne struktury kruche ich morfologia i geneza. Spękania skalne i uskoki. Rodzaje, morfologia i układy ciosu oraz ich geneza. Spękania przydyslokacyjne i termiczne. Rodzaje i geneza uskoków i kruchych stref ścinania. Systemy uskokowe nasuwcze, przesuwcze i normalne.</w:t>
            </w:r>
          </w:p>
          <w:p w:rsidRPr="001D0416" w:rsidR="000024CD" w:rsidP="000024CD" w:rsidRDefault="000024CD" w14:paraId="2F90E22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D0416" w:rsidR="000024CD" w:rsidP="000024CD" w:rsidRDefault="000024CD" w14:paraId="6441502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0416">
              <w:rPr>
                <w:rFonts w:ascii="Verdana" w:hAnsi="Verdana" w:eastAsia="Times New Roman"/>
                <w:sz w:val="20"/>
                <w:szCs w:val="24"/>
                <w:lang w:eastAsia="zh-CN"/>
              </w:rPr>
              <w:t>Metodyka analizy przestrzennej elementów orientacji struktur tektonicznych przy użyciu siatek projekcyjnych w odwzorowaniu Lamberta i Schmidta. Podstawowe metody analizy strukturalnej wybranych prostych struktur tektonicznych o charakterze kruchym i podatnym.</w:t>
            </w:r>
          </w:p>
        </w:tc>
      </w:tr>
      <w:tr w:rsidRPr="001D0416" w:rsidR="000024CD" w:rsidTr="4B70D0C1" w14:paraId="43A892E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0024CD" w:rsidP="008E7503" w:rsidRDefault="000024CD" w14:paraId="0001DB9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0024CD" w:rsidP="00AA6F80" w:rsidRDefault="000024CD" w14:paraId="62516D51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1D0416" w:rsidR="000024CD" w:rsidP="00AA6F80" w:rsidRDefault="000024CD" w14:paraId="68DBB13D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D0416" w:rsidR="000024CD" w:rsidP="00AA6F80" w:rsidRDefault="00B70E0E" w14:paraId="4F2B5FAE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W_1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Zna podstawową terminologię i pojęcia używane w geologii strukturalnej</w:t>
            </w:r>
          </w:p>
          <w:p w:rsidRPr="001D0416" w:rsidR="000024CD" w:rsidP="00AA6F80" w:rsidRDefault="00B70E0E" w14:paraId="4E026CFA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W_2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Wykazuje znajomość fizycznych podstaw i mechanizmów deformacji tektonicznej skał w różnych warunkach ciśnienia i temperatury.</w:t>
            </w:r>
          </w:p>
          <w:p w:rsidRPr="001D0416" w:rsidR="000024CD" w:rsidP="00AA6F80" w:rsidRDefault="00B70E0E" w14:paraId="4E1B99B2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W_3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Zna szerokie spektrum struktur tektonicznych i wykazuje wiedzę nt</w:t>
            </w:r>
            <w:r w:rsidRPr="001D0416" w:rsidR="001D0416">
              <w:rPr>
                <w:rFonts w:ascii="Verdana" w:hAnsi="Verdana"/>
                <w:sz w:val="20"/>
                <w:szCs w:val="20"/>
              </w:rPr>
              <w:t>.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procesów ich kształtowania się. </w:t>
            </w:r>
          </w:p>
          <w:p w:rsidRPr="001D0416" w:rsidR="000024CD" w:rsidP="00AA6F80" w:rsidRDefault="00B70E0E" w14:paraId="13E42A91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U_1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Potrafi klasyfikować, rozpoznawać i opisywać typowe struktury tektoniczne na podstawie obserwacji makroskopowych, analizy mapy geologicznej oraz danych teledetekcyjnych.</w:t>
            </w:r>
          </w:p>
          <w:p w:rsidRPr="001D0416" w:rsidR="000024CD" w:rsidP="00AA6F80" w:rsidRDefault="00B70E0E" w14:paraId="3341BB8B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U_2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Potrafi wykonać pomiary orientacji i rozmiarów poszczególnych typów struktur tektonicznych w odsłonięciu, na podstawie danych kartograficznych i teledetekcyjnych ora</w:t>
            </w:r>
            <w:r w:rsidRPr="001D0416" w:rsidR="001D0416">
              <w:rPr>
                <w:rFonts w:ascii="Verdana" w:hAnsi="Verdana"/>
                <w:sz w:val="20"/>
                <w:szCs w:val="20"/>
              </w:rPr>
              <w:t>z posiada umiejętność analizy w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>w</w:t>
            </w:r>
            <w:r w:rsidRPr="001D0416" w:rsidR="001D0416">
              <w:rPr>
                <w:rFonts w:ascii="Verdana" w:hAnsi="Verdana"/>
                <w:sz w:val="20"/>
                <w:szCs w:val="20"/>
              </w:rPr>
              <w:t>.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pomiarów i ich prezentacji na mapie, przekroju oraz projekcji stereograficznej. Potrafi stawiać i testować hipotezy robocze dotyczące genezy i rozwoju 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>obserwowanych struktur.</w:t>
            </w:r>
          </w:p>
          <w:p w:rsidRPr="001D0416" w:rsidR="000024CD" w:rsidP="00AA6F80" w:rsidRDefault="00B70E0E" w14:paraId="7BC4862E" w14:textId="77777777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K_1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konieczności poszerzania swojej wiedzy w zakresie geologii strukturalnej w sytuacji, gdyby była mu potrzebna w pracy zawodowej.</w:t>
            </w:r>
          </w:p>
          <w:p w:rsidRPr="001D0416" w:rsidR="000024CD" w:rsidP="001D0416" w:rsidRDefault="00B70E0E" w14:paraId="3D5C85E0" w14:textId="77777777">
            <w:pPr>
              <w:spacing w:after="0"/>
            </w:pPr>
            <w:r w:rsidRPr="001D0416">
              <w:rPr>
                <w:rFonts w:ascii="Verdana" w:hAnsi="Verdana"/>
                <w:sz w:val="20"/>
                <w:szCs w:val="20"/>
              </w:rPr>
              <w:t>K_2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 xml:space="preserve"> Wykazuje odpowiedzialność za powierzony sprzęt i pomieszczenia dydaktyczne, w których odbywają się zajęcia.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0024CD" w:rsidP="00C8307B" w:rsidRDefault="000024CD" w14:paraId="2188C34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1D0416" w:rsidR="001D0416">
              <w:rPr>
                <w:rFonts w:ascii="Verdana" w:hAnsi="Verdana"/>
                <w:sz w:val="20"/>
                <w:szCs w:val="20"/>
              </w:rPr>
              <w:t>:</w:t>
            </w:r>
          </w:p>
          <w:p w:rsidRPr="001D0416" w:rsidR="000024CD" w:rsidP="000024CD" w:rsidRDefault="00B70E0E" w14:paraId="16B78F80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br/>
            </w:r>
            <w:r w:rsidRPr="001D0416" w:rsidR="000024CD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</w:p>
          <w:p w:rsidRPr="001D0416" w:rsidR="000024CD" w:rsidP="000024CD" w:rsidRDefault="000024CD" w14:paraId="1B08D0C8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0024CD" w14:paraId="3C3E53BC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</w:p>
          <w:p w:rsidRPr="001D0416" w:rsidR="000024CD" w:rsidP="000024CD" w:rsidRDefault="000024CD" w14:paraId="3E1F2D49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B70E0E" w14:paraId="4D192921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1D0416" w:rsidR="000024CD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</w:p>
          <w:p w:rsidRPr="001D0416" w:rsidR="000024CD" w:rsidP="000024CD" w:rsidRDefault="000024CD" w14:paraId="594BA822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1D0416" w:rsidRDefault="000024CD" w14:paraId="467E15B0" w14:textId="77777777">
            <w:pPr>
              <w:spacing w:before="240"/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t>K1_U01, K1_U04, K1_U06</w:t>
            </w:r>
          </w:p>
          <w:p w:rsidRPr="001D0416" w:rsidR="000024CD" w:rsidP="000024CD" w:rsidRDefault="000024CD" w14:paraId="6E12EC02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0024CD" w14:paraId="66F4F838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B70E0E" w14:paraId="5EE360F9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1D0416" w:rsidR="000024CD">
              <w:rPr>
                <w:rFonts w:ascii="Verdana" w:hAnsi="Verdana"/>
                <w:bCs/>
                <w:sz w:val="20"/>
                <w:szCs w:val="20"/>
              </w:rPr>
              <w:t>K1_U01, K1_U04, K1_U06</w:t>
            </w:r>
          </w:p>
          <w:p w:rsidRPr="001D0416" w:rsidR="000024CD" w:rsidP="000024CD" w:rsidRDefault="000024CD" w14:paraId="540C081F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0024CD" w14:paraId="6CA07B07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0024CD" w14:paraId="639CBFB7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1D0416" w:rsidRDefault="000024CD" w14:paraId="0F73B935" w14:textId="77777777">
            <w:p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A06C45" w:rsidP="000024CD" w:rsidRDefault="00A06C45" w14:paraId="6594E50B" w14:textId="77777777">
            <w:pPr>
              <w:rPr>
                <w:b/>
                <w:bCs/>
              </w:rPr>
            </w:pPr>
          </w:p>
          <w:p w:rsidRPr="001D0416" w:rsidR="000024CD" w:rsidP="000024CD" w:rsidRDefault="000024CD" w14:paraId="1C23B914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:rsidRPr="001D0416" w:rsidR="000024CD" w:rsidP="000024CD" w:rsidRDefault="000024CD" w14:paraId="21800531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D0416" w:rsidR="000024CD" w:rsidP="000024CD" w:rsidRDefault="000024CD" w14:paraId="4753E2DF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D0416" w:rsidR="00A06C45" w:rsidP="000024CD" w:rsidRDefault="00A06C45" w14:paraId="7833561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1D0416" w:rsidR="000024CD" w:rsidP="000024CD" w:rsidRDefault="00B70E0E" w14:paraId="647A51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1D0416" w:rsidR="000024CD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w:rsidRPr="001D0416" w:rsidR="000024CD" w:rsidTr="4B70D0C1" w14:paraId="61A8763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0024CD" w:rsidP="008E7503" w:rsidRDefault="000024CD" w14:paraId="35189E0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0416" w:rsidR="000024CD" w:rsidP="00FD56D2" w:rsidRDefault="000024CD" w14:paraId="0C72706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1D0416" w:rsidR="000024CD" w:rsidP="00B70E0E" w:rsidRDefault="00B70E0E" w14:paraId="1D4E98FA" w14:textId="77777777">
            <w:pPr>
              <w:ind w:left="-3"/>
              <w:rPr>
                <w:rFonts w:ascii="Verdana" w:hAnsi="Verdana"/>
                <w:sz w:val="20"/>
                <w:szCs w:val="20"/>
                <w:lang w:val="en-US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1D0416" w:rsidR="000024CD">
              <w:rPr>
                <w:rFonts w:ascii="Verdana" w:hAnsi="Verdana"/>
                <w:sz w:val="20"/>
                <w:szCs w:val="20"/>
              </w:rPr>
              <w:t>obowiązkowa:</w:t>
            </w:r>
            <w:r w:rsidRPr="001D041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1D0416" w:rsidR="00A06C4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D0416" w:rsidR="00B83B32">
              <w:rPr>
                <w:rFonts w:ascii="Verdana" w:hAnsi="Verdana"/>
                <w:sz w:val="20"/>
                <w:szCs w:val="20"/>
              </w:rPr>
              <w:br/>
            </w:r>
            <w:r w:rsidRPr="001D0416" w:rsidR="00A06C45">
              <w:rPr>
                <w:rFonts w:ascii="Verdana" w:hAnsi="Verdana"/>
                <w:sz w:val="20"/>
                <w:szCs w:val="20"/>
              </w:rPr>
              <w:t xml:space="preserve">Van der Pluijm A. &amp; Marshak S., 2004. </w:t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t>Earth Structure, 2nd ed., W.W. Norton &amp; Co, New York</w:t>
            </w:r>
            <w:r w:rsidRPr="001D0416" w:rsidR="001D0416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t>Dadlez R., Jaroszewski W., 1994, Tektonika, PWN, Warszawa</w:t>
            </w:r>
            <w:r w:rsidRPr="001D0416" w:rsidR="001D0416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1D0416" w:rsidR="00A06C45" w:rsidP="00B83B32" w:rsidRDefault="000024CD" w14:paraId="6B4F7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0416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  <w:r w:rsidRPr="001D0416" w:rsidR="00B83B32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t>Fossen H., 2016, Structural Geology,</w:t>
            </w:r>
            <w:r w:rsidRPr="001D0416" w:rsidR="00A676CE">
              <w:rPr>
                <w:rFonts w:ascii="Verdana" w:hAnsi="Verdana"/>
                <w:sz w:val="20"/>
                <w:szCs w:val="20"/>
                <w:lang w:val="en-US"/>
              </w:rPr>
              <w:t xml:space="preserve"> 2</w:t>
            </w:r>
            <w:r w:rsidRPr="001D0416" w:rsidR="00A676CE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Pr="001D0416" w:rsidR="00A676CE">
              <w:rPr>
                <w:rFonts w:ascii="Verdana" w:hAnsi="Verdana"/>
                <w:sz w:val="20"/>
                <w:szCs w:val="20"/>
                <w:lang w:val="en-US"/>
              </w:rPr>
              <w:t xml:space="preserve"> Ed.,</w:t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t xml:space="preserve"> Cambridge University Press.</w:t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t>Twiss R.J. &amp; Moores E.M., 2006, Structural Geology, 2nd Ed., Freeman &amp; Co., New York</w:t>
            </w:r>
            <w:r w:rsidRPr="001D0416" w:rsidR="00A06C45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1D0416" w:rsidR="00A06C45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Jaroszewski W., 1980, Tektonika uskoków i fałdów, Wyd. 2. Wyd., Geol. Warszawa</w:t>
            </w:r>
            <w:r w:rsidRPr="001D0416" w:rsidR="001D0416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.</w:t>
            </w:r>
          </w:p>
        </w:tc>
      </w:tr>
      <w:tr w:rsidRPr="001D0416" w:rsidR="000024CD" w:rsidTr="4B70D0C1" w14:paraId="5AA9BCCC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8E7503" w:rsidRDefault="000024CD" w14:paraId="16CB155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07FE4E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DF5BCA" w:rsidR="00EE405A" w:rsidP="00FD56D2" w:rsidRDefault="00EE405A" w14:paraId="421358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F5BCA" w:rsidR="00EE405A" w:rsidP="00FD56D2" w:rsidRDefault="00CB228D" w14:paraId="7B30793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F5BCA" w:rsidR="00B5460A">
              <w:rPr>
                <w:rFonts w:ascii="Verdana" w:hAnsi="Verdana"/>
                <w:sz w:val="20"/>
                <w:szCs w:val="20"/>
              </w:rPr>
              <w:t>egzamin pisemny</w:t>
            </w:r>
            <w:r w:rsidR="001D6F5D">
              <w:rPr>
                <w:rFonts w:ascii="Verdana" w:hAnsi="Verdana"/>
                <w:sz w:val="20"/>
                <w:szCs w:val="20"/>
              </w:rPr>
              <w:t>:</w:t>
            </w:r>
            <w:r w:rsidRPr="00DF5BCA" w:rsidR="00B5460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5BCA" w:rsidR="00B5460A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  <w:r w:rsidRPr="00DF5BCA" w:rsidR="00DF5BCA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Pr="00DF5BCA" w:rsidR="000024CD" w:rsidP="00DF5BCA" w:rsidRDefault="002F1E5A" w14:paraId="0DA6FFA3" w14:textId="77777777">
            <w:pPr>
              <w:spacing w:after="0" w:line="240" w:lineRule="auto"/>
              <w:rPr>
                <w:rFonts w:ascii="Verdana" w:hAnsi="Verdana" w:eastAsiaTheme="minorHAnsi"/>
                <w:sz w:val="20"/>
                <w:szCs w:val="20"/>
                <w:lang w:eastAsia="pl-PL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testy i kol</w:t>
            </w:r>
            <w:r w:rsidRPr="00DF5BCA" w:rsidR="00EE405A">
              <w:rPr>
                <w:rFonts w:ascii="Verdana" w:hAnsi="Verdana"/>
                <w:sz w:val="20"/>
                <w:szCs w:val="20"/>
              </w:rPr>
              <w:t>okwia</w:t>
            </w:r>
            <w:r w:rsidR="001D6F5D">
              <w:rPr>
                <w:rFonts w:ascii="Verdana" w:hAnsi="Verdana"/>
                <w:sz w:val="20"/>
                <w:szCs w:val="20"/>
              </w:rPr>
              <w:t>:</w:t>
            </w:r>
            <w:r w:rsidRPr="00DF5BCA" w:rsidR="00B5460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5BCA" w:rsidR="00B5460A">
              <w:rPr>
                <w:rFonts w:ascii="Verdana" w:hAnsi="Verdana"/>
                <w:bCs/>
                <w:sz w:val="20"/>
                <w:szCs w:val="20"/>
              </w:rPr>
              <w:t>K1_W03, K1_W04, K1_W07, K1_U01, K1_U04, K1_U06, K1_K04, K1_K05, K1_K06</w:t>
            </w:r>
            <w:r w:rsidRPr="00DF5BCA" w:rsidR="00DF5BCA">
              <w:rPr>
                <w:rFonts w:ascii="Verdana" w:hAnsi="Verdana" w:eastAsiaTheme="minorHAnsi"/>
                <w:sz w:val="20"/>
                <w:szCs w:val="20"/>
                <w:lang w:eastAsia="pl-PL"/>
              </w:rPr>
              <w:t>.</w:t>
            </w:r>
          </w:p>
        </w:tc>
      </w:tr>
      <w:tr w:rsidRPr="001D0416" w:rsidR="000024CD" w:rsidTr="4B70D0C1" w14:paraId="652474BD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8E7503" w:rsidRDefault="000024CD" w14:paraId="3CBCBAD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2F59D1E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DF5BCA" w:rsidR="00EE405A" w:rsidP="00FD56D2" w:rsidRDefault="00EE405A" w14:paraId="23D6836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Wy</w:t>
            </w:r>
            <w:r w:rsidRPr="00DF5BCA" w:rsidR="00C86BF4">
              <w:rPr>
                <w:rFonts w:ascii="Verdana" w:hAnsi="Verdana"/>
                <w:sz w:val="20"/>
                <w:szCs w:val="20"/>
              </w:rPr>
              <w:t>kłady:</w:t>
            </w:r>
            <w:r w:rsidRPr="00DF5BCA" w:rsidR="00C86BF4">
              <w:rPr>
                <w:rFonts w:ascii="Verdana" w:hAnsi="Verdana"/>
                <w:sz w:val="20"/>
                <w:szCs w:val="20"/>
              </w:rPr>
              <w:br/>
            </w:r>
            <w:r w:rsidRPr="00DF5BCA" w:rsidR="00C86BF4">
              <w:rPr>
                <w:rFonts w:ascii="Verdana" w:hAnsi="Verdana"/>
                <w:sz w:val="20"/>
                <w:szCs w:val="20"/>
              </w:rPr>
              <w:t>Egzamin pisemny</w:t>
            </w:r>
            <w:r w:rsidRPr="00DF5BC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5BCA">
              <w:rPr>
                <w:rFonts w:ascii="Verdana" w:hAnsi="Verdana" w:eastAsia="Times New Roman"/>
                <w:sz w:val="20"/>
                <w:szCs w:val="20"/>
                <w:lang w:eastAsia="zh-CN"/>
              </w:rPr>
              <w:t>- po zaliczeniu ćwiczeń.</w:t>
            </w:r>
            <w:r w:rsidRPr="00DF5BCA" w:rsidR="002D490B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Wynik pozytywny po uzyskaniu</w:t>
            </w:r>
            <w:r w:rsidRPr="00DF5BCA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co najmniej 60% punktów.</w:t>
            </w:r>
          </w:p>
          <w:p w:rsidRPr="00DF5BCA" w:rsidR="00EE405A" w:rsidP="00EE405A" w:rsidRDefault="00EE405A" w14:paraId="777BE34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Ćwiczenia:</w:t>
            </w:r>
            <w:r w:rsidRPr="00DF5BCA">
              <w:rPr>
                <w:rFonts w:ascii="Verdana" w:hAnsi="Verdana"/>
                <w:sz w:val="20"/>
                <w:szCs w:val="20"/>
              </w:rPr>
              <w:br/>
            </w:r>
            <w:r w:rsidRPr="00DF5BCA">
              <w:rPr>
                <w:rFonts w:ascii="Verdana" w:hAnsi="Verdana"/>
                <w:sz w:val="20"/>
                <w:szCs w:val="20"/>
              </w:rPr>
              <w:t>3 testy połącz</w:t>
            </w:r>
            <w:r w:rsidRPr="00DF5BCA" w:rsidR="00C86BF4">
              <w:rPr>
                <w:rFonts w:ascii="Verdana" w:hAnsi="Verdana"/>
                <w:sz w:val="20"/>
                <w:szCs w:val="20"/>
              </w:rPr>
              <w:t>one ze sprawdzianem praktycznym</w:t>
            </w:r>
            <w:r w:rsidRPr="00DF5BCA">
              <w:rPr>
                <w:rFonts w:ascii="Verdana" w:hAnsi="Verdana"/>
                <w:sz w:val="20"/>
                <w:szCs w:val="20"/>
              </w:rPr>
              <w:t>. Wynik pozytywny - uzyskanie łącznie co najmniej 60% punktów.</w:t>
            </w:r>
          </w:p>
          <w:p w:rsidRPr="00DF5BCA" w:rsidR="00DF5BCA" w:rsidP="00DF5BCA" w:rsidRDefault="00DF5BCA" w14:paraId="70E6E67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 w:eastAsia="Times New Roman"/>
                <w:sz w:val="20"/>
                <w:szCs w:val="20"/>
                <w:lang w:eastAsia="pl-PL"/>
              </w:rPr>
              <w:t>Możliwa liczba nieobecności - zgodnie z regulaminem studiów. W przypadku nieobecności konieczność samodzielnej realizacji materiału w konsultacji z prowadzącym.</w:t>
            </w:r>
          </w:p>
        </w:tc>
      </w:tr>
      <w:tr w:rsidRPr="001D0416" w:rsidR="000024CD" w:rsidTr="4B70D0C1" w14:paraId="3C781764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8E7503" w:rsidRDefault="000024CD" w14:paraId="429F6D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792FDE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1D0416" w:rsidR="000024CD" w:rsidTr="4B70D0C1" w14:paraId="13B67043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F5BCA" w:rsidR="000024CD" w:rsidP="00FD56D2" w:rsidRDefault="000024CD" w14:paraId="66261C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5F0E74C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48A2417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1D0416" w:rsidR="000024CD" w:rsidTr="4B70D0C1" w14:paraId="0744F31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DF5BCA" w:rsidR="000024CD" w:rsidP="00FD56D2" w:rsidRDefault="000024CD" w14:paraId="58FD81B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10675A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F5BCA" w:rsidR="000024CD" w:rsidP="00FD56D2" w:rsidRDefault="000024CD" w14:paraId="67FC19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wykład:</w:t>
            </w:r>
            <w:r w:rsidRPr="00DF5BCA" w:rsidR="00CB228D">
              <w:rPr>
                <w:rFonts w:ascii="Verdana" w:hAnsi="Verdana"/>
                <w:sz w:val="20"/>
                <w:szCs w:val="20"/>
              </w:rPr>
              <w:t>24</w:t>
            </w:r>
          </w:p>
          <w:p w:rsidRPr="00DF5BCA" w:rsidR="000024CD" w:rsidP="00FD56D2" w:rsidRDefault="000024CD" w14:paraId="4D79FE9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ćwiczenia:</w:t>
            </w:r>
            <w:r w:rsidRPr="00DF5BCA" w:rsidR="00CB228D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Pr="00DF5BCA" w:rsidR="000024CD" w:rsidP="00FD56D2" w:rsidRDefault="00CB228D" w14:paraId="5C29D5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konsultacje: 2</w:t>
            </w:r>
          </w:p>
          <w:p w:rsidRPr="00DF5BCA" w:rsidR="00DF5BCA" w:rsidP="00FD56D2" w:rsidRDefault="00DF5BCA" w14:paraId="4BEFA0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CB228D" w:rsidRDefault="000024CD" w14:paraId="42F13AB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F5BCA" w:rsidR="00EE405A" w:rsidP="00DF5BCA" w:rsidRDefault="00CB228D" w14:paraId="3B675C1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5</w:t>
            </w:r>
            <w:r w:rsidRPr="00DF5BCA" w:rsidR="00DF5B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Pr="001D0416" w:rsidR="000024CD" w:rsidTr="4B70D0C1" w14:paraId="2B7B09CC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DF5BCA" w:rsidR="000024CD" w:rsidP="00FD56D2" w:rsidRDefault="000024CD" w14:paraId="7B2E82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DF5BCA" w:rsidP="00116C22" w:rsidRDefault="000024CD" w14:paraId="424534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  <w:r w:rsidRPr="00DF5BCA" w:rsidR="007B5BC2">
              <w:rPr>
                <w:rFonts w:ascii="Verdana" w:hAnsi="Verdana"/>
                <w:sz w:val="20"/>
                <w:szCs w:val="20"/>
              </w:rPr>
              <w:t>:</w:t>
            </w:r>
            <w:r w:rsidRPr="00DF5BCA" w:rsidR="00B5460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5BCA" w:rsidR="00116C22">
              <w:rPr>
                <w:rFonts w:ascii="Verdana" w:hAnsi="Verdana"/>
                <w:sz w:val="20"/>
                <w:szCs w:val="20"/>
              </w:rPr>
              <w:br/>
            </w:r>
            <w:r w:rsidRPr="00DF5BCA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Pr="00DF5BCA" w:rsidR="00116C22">
              <w:rPr>
                <w:rFonts w:ascii="Verdana" w:hAnsi="Verdana"/>
                <w:sz w:val="20"/>
                <w:szCs w:val="20"/>
              </w:rPr>
              <w:t>ćwiczeń</w:t>
            </w:r>
            <w:r w:rsidRPr="00DF5BCA">
              <w:rPr>
                <w:rFonts w:ascii="Verdana" w:hAnsi="Verdana"/>
                <w:sz w:val="20"/>
                <w:szCs w:val="20"/>
              </w:rPr>
              <w:t>:</w:t>
            </w:r>
            <w:r w:rsidRPr="00DF5BCA" w:rsidR="00116C22">
              <w:rPr>
                <w:rFonts w:ascii="Verdana" w:hAnsi="Verdana"/>
                <w:sz w:val="20"/>
                <w:szCs w:val="20"/>
              </w:rPr>
              <w:t xml:space="preserve"> 25</w:t>
            </w:r>
            <w:r w:rsidRPr="00DF5BCA" w:rsidR="00116C22">
              <w:rPr>
                <w:rFonts w:ascii="Verdana" w:hAnsi="Verdana"/>
                <w:sz w:val="20"/>
                <w:szCs w:val="20"/>
              </w:rPr>
              <w:br/>
            </w:r>
            <w:r w:rsidRPr="00DF5BC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DF5BCA" w:rsidR="00116C22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7B5BC2" w:rsidP="00CB228D" w:rsidRDefault="007B5BC2" w14:paraId="73F0240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F5BCA" w:rsidR="005C18F2" w:rsidP="00CB228D" w:rsidRDefault="00CB228D" w14:paraId="5EA2ED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1D0416" w:rsidR="000024CD" w:rsidTr="4B70D0C1" w14:paraId="5AE031A7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DF5BCA" w:rsidR="000024CD" w:rsidP="00FD56D2" w:rsidRDefault="000024CD" w14:paraId="2A33AE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1BB9503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DF5BCA" w:rsidRDefault="00CB228D" w14:paraId="2F473C4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10</w:t>
            </w:r>
            <w:r w:rsidRPr="00DF5BCA" w:rsidR="00DF5B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Pr="001D0416" w:rsidR="000024CD" w:rsidTr="4B70D0C1" w14:paraId="7B4363E0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F5BCA" w:rsidR="000024CD" w:rsidP="00FD56D2" w:rsidRDefault="000024CD" w14:paraId="65DDC6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FD56D2" w:rsidRDefault="000024CD" w14:paraId="08249A1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5BCA" w:rsidR="000024CD" w:rsidP="00CB228D" w:rsidRDefault="005C18F2" w14:paraId="7F36FAE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Pr="001D0416" w:rsidR="007D2D65" w:rsidRDefault="00000000" w14:paraId="635B75FE" w14:textId="77777777">
      <w:pPr>
        <w:rPr>
          <w:color w:val="FF0000"/>
        </w:rPr>
      </w:pPr>
    </w:p>
    <w:sectPr w:rsidRPr="001D0416" w:rsidR="007D2D65" w:rsidSect="00BF28C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8329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24CD"/>
    <w:rsid w:val="000403C1"/>
    <w:rsid w:val="00116C22"/>
    <w:rsid w:val="001D0416"/>
    <w:rsid w:val="001D6F5D"/>
    <w:rsid w:val="002003B8"/>
    <w:rsid w:val="002902E7"/>
    <w:rsid w:val="002D490B"/>
    <w:rsid w:val="002F1E5A"/>
    <w:rsid w:val="003E3C6D"/>
    <w:rsid w:val="004053B5"/>
    <w:rsid w:val="004556E6"/>
    <w:rsid w:val="005A3EB8"/>
    <w:rsid w:val="005B78DB"/>
    <w:rsid w:val="005C18F2"/>
    <w:rsid w:val="006556AA"/>
    <w:rsid w:val="006A06B2"/>
    <w:rsid w:val="007B5BC2"/>
    <w:rsid w:val="008451D6"/>
    <w:rsid w:val="008E7503"/>
    <w:rsid w:val="0099524F"/>
    <w:rsid w:val="00A06C45"/>
    <w:rsid w:val="00A66E97"/>
    <w:rsid w:val="00A676CE"/>
    <w:rsid w:val="00B31F77"/>
    <w:rsid w:val="00B5460A"/>
    <w:rsid w:val="00B70E0E"/>
    <w:rsid w:val="00B83B32"/>
    <w:rsid w:val="00BB1CBF"/>
    <w:rsid w:val="00BF28C4"/>
    <w:rsid w:val="00C04E3A"/>
    <w:rsid w:val="00C22864"/>
    <w:rsid w:val="00C45F7A"/>
    <w:rsid w:val="00C6323D"/>
    <w:rsid w:val="00C650FA"/>
    <w:rsid w:val="00C8307B"/>
    <w:rsid w:val="00C86BF4"/>
    <w:rsid w:val="00CB228D"/>
    <w:rsid w:val="00D13AA4"/>
    <w:rsid w:val="00D64DC7"/>
    <w:rsid w:val="00DF5BCA"/>
    <w:rsid w:val="00E751CD"/>
    <w:rsid w:val="00EE405A"/>
    <w:rsid w:val="00F420C0"/>
    <w:rsid w:val="00F65475"/>
    <w:rsid w:val="00F9057A"/>
    <w:rsid w:val="0A9AC935"/>
    <w:rsid w:val="0CEECBC0"/>
    <w:rsid w:val="47F63249"/>
    <w:rsid w:val="4B70D0C1"/>
    <w:rsid w:val="549C9398"/>
    <w:rsid w:val="7773E1B6"/>
    <w:rsid w:val="7B03C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5810"/>
  <w15:docId w15:val="{B9EBD187-79EC-4071-9AC9-F3E281C664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546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3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0AE2-D375-4423-A3F7-7D141E574FE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OD PIG-PIB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8</revision>
  <dcterms:created xsi:type="dcterms:W3CDTF">2019-04-29T04:49:00.0000000Z</dcterms:created>
  <dcterms:modified xsi:type="dcterms:W3CDTF">2023-09-21T07:22:49.2237530Z</dcterms:modified>
</coreProperties>
</file>